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1643" w:rsidRPr="00BB1643" w:rsidRDefault="00BB1643">
      <w:pPr>
        <w:rPr>
          <w:rFonts w:ascii="Arial" w:hAnsi="Arial" w:cs="Arial"/>
          <w:b/>
          <w:i/>
          <w:sz w:val="36"/>
          <w:szCs w:val="36"/>
          <w:u w:val="single"/>
        </w:rPr>
      </w:pPr>
      <w:r w:rsidRPr="00BB1643">
        <w:rPr>
          <w:rFonts w:ascii="Arial" w:hAnsi="Arial" w:cs="Arial"/>
          <w:b/>
          <w:i/>
          <w:sz w:val="36"/>
          <w:szCs w:val="36"/>
          <w:u w:val="single"/>
        </w:rPr>
        <w:t>INTRODUCCIÓN</w:t>
      </w:r>
    </w:p>
    <w:p w:rsidR="007B593D" w:rsidRDefault="00DB585D" w:rsidP="00DB585D">
      <w:pPr>
        <w:jc w:val="both"/>
        <w:rPr>
          <w:rFonts w:ascii="Arial" w:hAnsi="Arial" w:cs="Arial"/>
          <w:sz w:val="24"/>
          <w:szCs w:val="24"/>
          <w:lang w:val="es-ES_tradnl"/>
        </w:rPr>
      </w:pPr>
      <w:r>
        <w:rPr>
          <w:rFonts w:ascii="Arial" w:hAnsi="Arial" w:cs="Arial"/>
          <w:noProof/>
          <w:sz w:val="24"/>
          <w:szCs w:val="24"/>
          <w:lang w:eastAsia="es-ES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-59690</wp:posOffset>
            </wp:positionH>
            <wp:positionV relativeFrom="paragraph">
              <wp:posOffset>11430</wp:posOffset>
            </wp:positionV>
            <wp:extent cx="3208655" cy="1430655"/>
            <wp:effectExtent l="19050" t="0" r="0" b="0"/>
            <wp:wrapSquare wrapText="bothSides"/>
            <wp:docPr id="3" name="rg_hi" descr="http://t1.gstatic.com/images?q=tbn:ANd9GcR7-NFOz0u1my_hWg4B_BRis4LXKo2pzvfa59UbW0RjbLZTj8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1.gstatic.com/images?q=tbn:ANd9GcR7-NFOz0u1my_hWg4B_BRis4LXKo2pzvfa59UbW0RjbLZTj823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8655" cy="14306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noProof/>
          <w:sz w:val="24"/>
          <w:szCs w:val="24"/>
          <w:lang w:eastAsia="es-ES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27940</wp:posOffset>
            </wp:positionH>
            <wp:positionV relativeFrom="paragraph">
              <wp:posOffset>1545590</wp:posOffset>
            </wp:positionV>
            <wp:extent cx="2141855" cy="1780540"/>
            <wp:effectExtent l="19050" t="0" r="0" b="0"/>
            <wp:wrapSquare wrapText="bothSides"/>
            <wp:docPr id="4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1855" cy="17805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proofErr w:type="spellStart"/>
      <w:r w:rsidRPr="00BB1643">
        <w:rPr>
          <w:rFonts w:ascii="Arial" w:hAnsi="Arial" w:cs="Arial"/>
          <w:sz w:val="24"/>
          <w:szCs w:val="24"/>
        </w:rPr>
        <w:t>Somiedo</w:t>
      </w:r>
      <w:proofErr w:type="spellEnd"/>
      <w:r w:rsidRPr="00BB1643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es uno de los 78 concejos</w:t>
      </w:r>
      <w:r>
        <w:rPr>
          <w:rStyle w:val="Refdenotaalpie"/>
          <w:rFonts w:ascii="Arial" w:hAnsi="Arial" w:cs="Arial"/>
          <w:sz w:val="24"/>
          <w:szCs w:val="24"/>
        </w:rPr>
        <w:footnoteReference w:id="1"/>
      </w:r>
      <w:r>
        <w:rPr>
          <w:rFonts w:ascii="Arial" w:hAnsi="Arial" w:cs="Arial"/>
          <w:sz w:val="24"/>
          <w:szCs w:val="24"/>
        </w:rPr>
        <w:t xml:space="preserve"> en que se divide la </w:t>
      </w:r>
      <w:r>
        <w:rPr>
          <w:rFonts w:ascii="Arial" w:hAnsi="Arial" w:cs="Arial"/>
          <w:sz w:val="24"/>
          <w:szCs w:val="24"/>
          <w:lang w:val="es-ES_tradnl"/>
        </w:rPr>
        <w:t>Comunidad Autónoma del Principado de Asturias.</w:t>
      </w:r>
      <w:r w:rsidR="009A50F4">
        <w:rPr>
          <w:rFonts w:ascii="Arial" w:hAnsi="Arial" w:cs="Arial"/>
          <w:sz w:val="24"/>
          <w:szCs w:val="24"/>
          <w:lang w:val="es-ES_tradnl"/>
        </w:rPr>
        <w:t xml:space="preserve"> </w:t>
      </w:r>
      <w:r w:rsidR="009422F5">
        <w:rPr>
          <w:rFonts w:ascii="Arial" w:hAnsi="Arial" w:cs="Arial"/>
          <w:sz w:val="24"/>
          <w:szCs w:val="24"/>
          <w:lang w:val="es-ES_tradnl"/>
        </w:rPr>
        <w:t>Por su inigualable diversidad natural</w:t>
      </w:r>
      <w:r w:rsidR="002C1B29">
        <w:rPr>
          <w:rFonts w:ascii="Arial" w:hAnsi="Arial" w:cs="Arial"/>
          <w:sz w:val="24"/>
          <w:szCs w:val="24"/>
          <w:lang w:val="es-ES_tradnl"/>
        </w:rPr>
        <w:t>,</w:t>
      </w:r>
      <w:r w:rsidR="009422F5">
        <w:rPr>
          <w:rFonts w:ascii="Arial" w:hAnsi="Arial" w:cs="Arial"/>
          <w:sz w:val="24"/>
          <w:szCs w:val="24"/>
          <w:lang w:val="es-ES_tradnl"/>
        </w:rPr>
        <w:t xml:space="preserve"> en la que se alojan los mejores </w:t>
      </w:r>
      <w:r w:rsidR="002C1B29">
        <w:rPr>
          <w:rFonts w:ascii="Arial" w:hAnsi="Arial" w:cs="Arial"/>
          <w:sz w:val="24"/>
          <w:szCs w:val="24"/>
          <w:lang w:val="es-ES_tradnl"/>
        </w:rPr>
        <w:t xml:space="preserve">y más representativos </w:t>
      </w:r>
      <w:r w:rsidR="009422F5">
        <w:rPr>
          <w:rFonts w:ascii="Arial" w:hAnsi="Arial" w:cs="Arial"/>
          <w:sz w:val="24"/>
          <w:szCs w:val="24"/>
          <w:lang w:val="es-ES_tradnl"/>
        </w:rPr>
        <w:t>ecosistemas de la Cordillera Cantábrica</w:t>
      </w:r>
      <w:r w:rsidR="007B593D">
        <w:rPr>
          <w:rFonts w:ascii="Arial" w:hAnsi="Arial" w:cs="Arial"/>
          <w:sz w:val="24"/>
          <w:szCs w:val="24"/>
          <w:lang w:val="es-ES_tradnl"/>
        </w:rPr>
        <w:t>,</w:t>
      </w:r>
      <w:r w:rsidR="009422F5">
        <w:rPr>
          <w:rFonts w:ascii="Arial" w:hAnsi="Arial" w:cs="Arial"/>
          <w:sz w:val="24"/>
          <w:szCs w:val="24"/>
          <w:lang w:val="es-ES_tradnl"/>
        </w:rPr>
        <w:t xml:space="preserve"> fue declarado Parque Natural en </w:t>
      </w:r>
      <w:r w:rsidR="002C1B29">
        <w:rPr>
          <w:rFonts w:ascii="Arial" w:hAnsi="Arial" w:cs="Arial"/>
          <w:sz w:val="24"/>
          <w:szCs w:val="24"/>
          <w:lang w:val="es-ES_tradnl"/>
        </w:rPr>
        <w:t xml:space="preserve">junio de </w:t>
      </w:r>
      <w:r w:rsidR="009422F5">
        <w:rPr>
          <w:rFonts w:ascii="Arial" w:hAnsi="Arial" w:cs="Arial"/>
          <w:sz w:val="24"/>
          <w:szCs w:val="24"/>
          <w:lang w:val="es-ES_tradnl"/>
        </w:rPr>
        <w:t>1988</w:t>
      </w:r>
      <w:r w:rsidR="002C1B29">
        <w:rPr>
          <w:rFonts w:ascii="Arial" w:hAnsi="Arial" w:cs="Arial"/>
          <w:sz w:val="24"/>
          <w:szCs w:val="24"/>
          <w:lang w:val="es-ES_tradnl"/>
        </w:rPr>
        <w:t xml:space="preserve">, siendo el primer parque de la Comunidad Asturiana. </w:t>
      </w:r>
      <w:r w:rsidR="00191732">
        <w:rPr>
          <w:rFonts w:ascii="Arial" w:hAnsi="Arial" w:cs="Arial"/>
          <w:sz w:val="24"/>
          <w:szCs w:val="24"/>
          <w:lang w:val="es-ES_tradnl"/>
        </w:rPr>
        <w:t xml:space="preserve">En </w:t>
      </w:r>
      <w:r w:rsidR="003420B3">
        <w:rPr>
          <w:rFonts w:ascii="Arial" w:hAnsi="Arial" w:cs="Arial"/>
          <w:sz w:val="24"/>
          <w:szCs w:val="24"/>
          <w:lang w:val="es-ES_tradnl"/>
        </w:rPr>
        <w:t>noviembre</w:t>
      </w:r>
      <w:r w:rsidR="00191732">
        <w:rPr>
          <w:rFonts w:ascii="Arial" w:hAnsi="Arial" w:cs="Arial"/>
          <w:sz w:val="24"/>
          <w:szCs w:val="24"/>
          <w:lang w:val="es-ES_tradnl"/>
        </w:rPr>
        <w:t xml:space="preserve"> del</w:t>
      </w:r>
      <w:r w:rsidR="002C1B29">
        <w:rPr>
          <w:rFonts w:ascii="Arial" w:hAnsi="Arial" w:cs="Arial"/>
          <w:sz w:val="24"/>
          <w:szCs w:val="24"/>
          <w:lang w:val="es-ES_tradnl"/>
        </w:rPr>
        <w:t xml:space="preserve"> año 2000</w:t>
      </w:r>
      <w:r w:rsidR="003420B3">
        <w:rPr>
          <w:rFonts w:ascii="Arial" w:hAnsi="Arial" w:cs="Arial"/>
          <w:sz w:val="24"/>
          <w:szCs w:val="24"/>
          <w:lang w:val="es-ES_tradnl"/>
        </w:rPr>
        <w:t xml:space="preserve">, previa petición del Gobierno del Principado, </w:t>
      </w:r>
      <w:r w:rsidR="002C1B29">
        <w:rPr>
          <w:rFonts w:ascii="Arial" w:hAnsi="Arial" w:cs="Arial"/>
          <w:sz w:val="24"/>
          <w:szCs w:val="24"/>
          <w:lang w:val="es-ES_tradnl"/>
        </w:rPr>
        <w:t xml:space="preserve"> la UNESCO lo</w:t>
      </w:r>
      <w:r w:rsidR="007B593D">
        <w:rPr>
          <w:rFonts w:ascii="Arial" w:hAnsi="Arial" w:cs="Arial"/>
          <w:sz w:val="24"/>
          <w:szCs w:val="24"/>
          <w:lang w:val="es-ES_tradnl"/>
        </w:rPr>
        <w:t xml:space="preserve"> declara Reserva de la B</w:t>
      </w:r>
      <w:r w:rsidR="002C1B29">
        <w:rPr>
          <w:rFonts w:ascii="Arial" w:hAnsi="Arial" w:cs="Arial"/>
          <w:sz w:val="24"/>
          <w:szCs w:val="24"/>
          <w:lang w:val="es-ES_tradnl"/>
        </w:rPr>
        <w:t>iosfera</w:t>
      </w:r>
      <w:r w:rsidR="00191732">
        <w:rPr>
          <w:rFonts w:ascii="Arial" w:hAnsi="Arial" w:cs="Arial"/>
          <w:sz w:val="24"/>
          <w:szCs w:val="24"/>
          <w:lang w:val="es-ES_tradnl"/>
        </w:rPr>
        <w:t xml:space="preserve"> </w:t>
      </w:r>
      <w:r w:rsidR="00702CF0">
        <w:rPr>
          <w:rFonts w:ascii="Arial" w:hAnsi="Arial" w:cs="Arial"/>
          <w:sz w:val="24"/>
          <w:szCs w:val="24"/>
          <w:lang w:val="es-ES_tradnl"/>
        </w:rPr>
        <w:t>al</w:t>
      </w:r>
      <w:r w:rsidR="00191732">
        <w:rPr>
          <w:rFonts w:ascii="Arial" w:hAnsi="Arial" w:cs="Arial"/>
          <w:sz w:val="24"/>
          <w:szCs w:val="24"/>
          <w:lang w:val="es-ES_tradnl"/>
        </w:rPr>
        <w:t xml:space="preserve"> cumplir los requisitos exigidos en cuanto a conservación, desarrollo</w:t>
      </w:r>
      <w:r w:rsidR="00702CF0">
        <w:rPr>
          <w:rFonts w:ascii="Arial" w:hAnsi="Arial" w:cs="Arial"/>
          <w:sz w:val="24"/>
          <w:szCs w:val="24"/>
          <w:lang w:val="es-ES_tradnl"/>
        </w:rPr>
        <w:t xml:space="preserve"> socioeconómico, cultural, educativo y de investigación</w:t>
      </w:r>
      <w:r w:rsidR="007B593D">
        <w:rPr>
          <w:rFonts w:ascii="Arial" w:hAnsi="Arial" w:cs="Arial"/>
          <w:sz w:val="24"/>
          <w:szCs w:val="24"/>
          <w:lang w:val="es-ES_tradnl"/>
        </w:rPr>
        <w:t xml:space="preserve">. </w:t>
      </w:r>
    </w:p>
    <w:p w:rsidR="00E356DC" w:rsidRDefault="00482358" w:rsidP="00DB585D">
      <w:pPr>
        <w:jc w:val="both"/>
        <w:rPr>
          <w:rFonts w:ascii="Arial" w:hAnsi="Arial" w:cs="Arial"/>
          <w:sz w:val="24"/>
          <w:szCs w:val="24"/>
          <w:lang w:val="es-ES_tradnl"/>
        </w:rPr>
      </w:pPr>
      <w:r>
        <w:rPr>
          <w:rFonts w:ascii="Arial" w:hAnsi="Arial" w:cs="Arial"/>
          <w:noProof/>
          <w:sz w:val="24"/>
          <w:szCs w:val="24"/>
          <w:lang w:eastAsia="es-ES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align>right</wp:align>
            </wp:positionH>
            <wp:positionV relativeFrom="paragraph">
              <wp:posOffset>656590</wp:posOffset>
            </wp:positionV>
            <wp:extent cx="1928495" cy="1446530"/>
            <wp:effectExtent l="19050" t="0" r="0" b="0"/>
            <wp:wrapSquare wrapText="bothSides"/>
            <wp:docPr id="6" name="0 Imagen" descr="DSCN142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CN1422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28495" cy="14465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02CF0">
        <w:rPr>
          <w:rFonts w:ascii="Arial" w:hAnsi="Arial" w:cs="Arial"/>
          <w:sz w:val="24"/>
          <w:szCs w:val="24"/>
          <w:lang w:val="es-ES_tradnl"/>
        </w:rPr>
        <w:t>Actualmente cuenta</w:t>
      </w:r>
      <w:r w:rsidR="009A50F4">
        <w:rPr>
          <w:rFonts w:ascii="Arial" w:hAnsi="Arial" w:cs="Arial"/>
          <w:sz w:val="24"/>
          <w:szCs w:val="24"/>
          <w:lang w:val="es-ES_tradnl"/>
        </w:rPr>
        <w:t xml:space="preserve"> con </w:t>
      </w:r>
      <w:r w:rsidR="0058490C">
        <w:rPr>
          <w:rFonts w:ascii="Arial" w:hAnsi="Arial" w:cs="Arial"/>
          <w:sz w:val="24"/>
          <w:szCs w:val="24"/>
          <w:lang w:val="es-ES_tradnl"/>
        </w:rPr>
        <w:t>3</w:t>
      </w:r>
      <w:r w:rsidR="00DC3A12">
        <w:rPr>
          <w:rFonts w:ascii="Arial" w:hAnsi="Arial" w:cs="Arial"/>
          <w:sz w:val="24"/>
          <w:szCs w:val="24"/>
          <w:lang w:val="es-ES_tradnl"/>
        </w:rPr>
        <w:t>9</w:t>
      </w:r>
      <w:r w:rsidR="0058490C">
        <w:rPr>
          <w:rFonts w:ascii="Arial" w:hAnsi="Arial" w:cs="Arial"/>
          <w:sz w:val="24"/>
          <w:szCs w:val="24"/>
          <w:lang w:val="es-ES_tradnl"/>
        </w:rPr>
        <w:t xml:space="preserve"> </w:t>
      </w:r>
      <w:r w:rsidR="0078358A">
        <w:rPr>
          <w:rFonts w:ascii="Arial" w:hAnsi="Arial" w:cs="Arial"/>
          <w:sz w:val="24"/>
          <w:szCs w:val="24"/>
          <w:lang w:val="es-ES_tradnl"/>
        </w:rPr>
        <w:t>entidades</w:t>
      </w:r>
      <w:r w:rsidR="009A50F4">
        <w:rPr>
          <w:rFonts w:ascii="Arial" w:hAnsi="Arial" w:cs="Arial"/>
          <w:sz w:val="24"/>
          <w:szCs w:val="24"/>
          <w:lang w:val="es-ES_tradnl"/>
        </w:rPr>
        <w:t xml:space="preserve"> de población organizadas en 15 parroquias</w:t>
      </w:r>
      <w:r w:rsidR="004A465D">
        <w:rPr>
          <w:rFonts w:ascii="Arial" w:hAnsi="Arial" w:cs="Arial"/>
          <w:sz w:val="24"/>
          <w:szCs w:val="24"/>
          <w:lang w:val="es-ES_tradnl"/>
        </w:rPr>
        <w:t>,</w:t>
      </w:r>
      <w:r w:rsidR="000E1886">
        <w:rPr>
          <w:rFonts w:ascii="Arial" w:hAnsi="Arial" w:cs="Arial"/>
          <w:sz w:val="24"/>
          <w:szCs w:val="24"/>
          <w:lang w:val="es-ES_tradnl"/>
        </w:rPr>
        <w:t xml:space="preserve"> en las que habitan, según el censo de 2012, 1354 personas</w:t>
      </w:r>
      <w:r w:rsidR="004A465D">
        <w:rPr>
          <w:rFonts w:ascii="Arial" w:hAnsi="Arial" w:cs="Arial"/>
          <w:sz w:val="24"/>
          <w:szCs w:val="24"/>
          <w:lang w:val="es-ES_tradnl"/>
        </w:rPr>
        <w:t>,</w:t>
      </w:r>
      <w:r w:rsidR="000E1886">
        <w:rPr>
          <w:rFonts w:ascii="Arial" w:hAnsi="Arial" w:cs="Arial"/>
          <w:sz w:val="24"/>
          <w:szCs w:val="24"/>
          <w:lang w:val="es-ES_tradnl"/>
        </w:rPr>
        <w:t xml:space="preserve">  de las cuales 571 son mujeres y 783 hombres.</w:t>
      </w:r>
      <w:r w:rsidR="009422F5">
        <w:rPr>
          <w:rFonts w:ascii="Arial" w:hAnsi="Arial" w:cs="Arial"/>
          <w:sz w:val="24"/>
          <w:szCs w:val="24"/>
          <w:lang w:val="es-ES_tradnl"/>
        </w:rPr>
        <w:t xml:space="preserve"> </w:t>
      </w:r>
      <w:r w:rsidR="007B593D">
        <w:rPr>
          <w:rFonts w:ascii="Arial" w:hAnsi="Arial" w:cs="Arial"/>
          <w:sz w:val="24"/>
          <w:szCs w:val="24"/>
          <w:lang w:val="es-ES_tradnl"/>
        </w:rPr>
        <w:t>El hecho de ser declarado Parque Natural obliga p</w:t>
      </w:r>
      <w:r w:rsidR="00702CF0">
        <w:rPr>
          <w:rFonts w:ascii="Arial" w:hAnsi="Arial" w:cs="Arial"/>
          <w:sz w:val="24"/>
          <w:szCs w:val="24"/>
          <w:lang w:val="es-ES_tradnl"/>
        </w:rPr>
        <w:t>ara</w:t>
      </w:r>
      <w:r w:rsidR="007B593D">
        <w:rPr>
          <w:rFonts w:ascii="Arial" w:hAnsi="Arial" w:cs="Arial"/>
          <w:sz w:val="24"/>
          <w:szCs w:val="24"/>
          <w:lang w:val="es-ES_tradnl"/>
        </w:rPr>
        <w:t xml:space="preserve"> la protección medioambiental</w:t>
      </w:r>
      <w:r w:rsidR="00702CF0">
        <w:rPr>
          <w:rFonts w:ascii="Arial" w:hAnsi="Arial" w:cs="Arial"/>
          <w:sz w:val="24"/>
          <w:szCs w:val="24"/>
          <w:lang w:val="es-ES_tradnl"/>
        </w:rPr>
        <w:t xml:space="preserve"> y en cumplimiento de la Ley que lo declara, </w:t>
      </w:r>
      <w:r w:rsidR="007B593D">
        <w:rPr>
          <w:rFonts w:ascii="Arial" w:hAnsi="Arial" w:cs="Arial"/>
          <w:sz w:val="24"/>
          <w:szCs w:val="24"/>
          <w:lang w:val="es-ES_tradnl"/>
        </w:rPr>
        <w:t xml:space="preserve"> a  que el sector industrial no pueda desarrollarse</w:t>
      </w:r>
      <w:r w:rsidR="00DC3A12">
        <w:rPr>
          <w:rFonts w:ascii="Arial" w:hAnsi="Arial" w:cs="Arial"/>
          <w:sz w:val="24"/>
          <w:szCs w:val="24"/>
          <w:lang w:val="es-ES_tradnl"/>
        </w:rPr>
        <w:t xml:space="preserve"> ampliamente</w:t>
      </w:r>
      <w:r w:rsidR="007B593D">
        <w:rPr>
          <w:rFonts w:ascii="Arial" w:hAnsi="Arial" w:cs="Arial"/>
          <w:sz w:val="24"/>
          <w:szCs w:val="24"/>
          <w:lang w:val="es-ES_tradnl"/>
        </w:rPr>
        <w:t xml:space="preserve"> en su territorio, potenciando el que la población </w:t>
      </w:r>
      <w:r w:rsidR="009422F5">
        <w:rPr>
          <w:rFonts w:ascii="Arial" w:hAnsi="Arial" w:cs="Arial"/>
          <w:sz w:val="24"/>
          <w:szCs w:val="24"/>
          <w:lang w:val="es-ES_tradnl"/>
        </w:rPr>
        <w:t xml:space="preserve">se </w:t>
      </w:r>
      <w:r w:rsidR="007B593D">
        <w:rPr>
          <w:rFonts w:ascii="Arial" w:hAnsi="Arial" w:cs="Arial"/>
          <w:sz w:val="24"/>
          <w:szCs w:val="24"/>
          <w:lang w:val="es-ES_tradnl"/>
        </w:rPr>
        <w:t>ocupe</w:t>
      </w:r>
      <w:r w:rsidR="009422F5">
        <w:rPr>
          <w:rFonts w:ascii="Arial" w:hAnsi="Arial" w:cs="Arial"/>
          <w:sz w:val="24"/>
          <w:szCs w:val="24"/>
          <w:lang w:val="es-ES_tradnl"/>
        </w:rPr>
        <w:t xml:space="preserve"> fundamentalmente en el sector primario</w:t>
      </w:r>
      <w:r w:rsidR="007B593D">
        <w:rPr>
          <w:rFonts w:ascii="Arial" w:hAnsi="Arial" w:cs="Arial"/>
          <w:sz w:val="24"/>
          <w:szCs w:val="24"/>
          <w:lang w:val="es-ES_tradnl"/>
        </w:rPr>
        <w:t xml:space="preserve">, en su actividad tradicional, </w:t>
      </w:r>
      <w:r w:rsidR="009422F5">
        <w:rPr>
          <w:rFonts w:ascii="Arial" w:hAnsi="Arial" w:cs="Arial"/>
          <w:sz w:val="24"/>
          <w:szCs w:val="24"/>
          <w:lang w:val="es-ES_tradnl"/>
        </w:rPr>
        <w:t xml:space="preserve"> dedicándose a la agricultura y sobre todo a la ganadería extensiva</w:t>
      </w:r>
      <w:r w:rsidR="007B593D">
        <w:rPr>
          <w:rFonts w:ascii="Arial" w:hAnsi="Arial" w:cs="Arial"/>
          <w:sz w:val="24"/>
          <w:szCs w:val="24"/>
          <w:lang w:val="es-ES_tradnl"/>
        </w:rPr>
        <w:t xml:space="preserve"> </w:t>
      </w:r>
      <w:r w:rsidR="009422F5">
        <w:rPr>
          <w:rFonts w:ascii="Arial" w:hAnsi="Arial" w:cs="Arial"/>
          <w:sz w:val="24"/>
          <w:szCs w:val="24"/>
          <w:lang w:val="es-ES_tradnl"/>
        </w:rPr>
        <w:t>de vacuno de carne</w:t>
      </w:r>
      <w:r w:rsidR="007B593D">
        <w:rPr>
          <w:rFonts w:ascii="Arial" w:hAnsi="Arial" w:cs="Arial"/>
          <w:sz w:val="24"/>
          <w:szCs w:val="24"/>
          <w:lang w:val="es-ES_tradnl"/>
        </w:rPr>
        <w:t>. Esta misma declaración ha contribuido a un notable desarrollo del sector terciario</w:t>
      </w:r>
      <w:r w:rsidR="00E356DC">
        <w:rPr>
          <w:rFonts w:ascii="Arial" w:hAnsi="Arial" w:cs="Arial"/>
          <w:sz w:val="24"/>
          <w:szCs w:val="24"/>
          <w:lang w:val="es-ES_tradnl"/>
        </w:rPr>
        <w:t>,</w:t>
      </w:r>
      <w:r w:rsidR="007B593D">
        <w:rPr>
          <w:rFonts w:ascii="Arial" w:hAnsi="Arial" w:cs="Arial"/>
          <w:sz w:val="24"/>
          <w:szCs w:val="24"/>
          <w:lang w:val="es-ES_tradnl"/>
        </w:rPr>
        <w:t xml:space="preserve"> fundamentalmente servicios de hostelería</w:t>
      </w:r>
      <w:r w:rsidR="00E356DC">
        <w:rPr>
          <w:rFonts w:ascii="Arial" w:hAnsi="Arial" w:cs="Arial"/>
          <w:sz w:val="24"/>
          <w:szCs w:val="24"/>
          <w:lang w:val="es-ES_tradnl"/>
        </w:rPr>
        <w:t xml:space="preserve"> y atención al visitante.</w:t>
      </w:r>
    </w:p>
    <w:p w:rsidR="00DB1570" w:rsidRDefault="00DB585D" w:rsidP="00DB585D">
      <w:pPr>
        <w:jc w:val="both"/>
        <w:rPr>
          <w:rFonts w:ascii="Arial" w:hAnsi="Arial" w:cs="Arial"/>
          <w:sz w:val="24"/>
          <w:szCs w:val="24"/>
          <w:lang w:val="es-ES_tradnl"/>
        </w:rPr>
      </w:pPr>
      <w:r>
        <w:rPr>
          <w:rFonts w:ascii="Arial" w:hAnsi="Arial" w:cs="Arial"/>
          <w:sz w:val="24"/>
          <w:szCs w:val="24"/>
          <w:lang w:val="es-ES_tradnl"/>
        </w:rPr>
        <w:t>Físicamente se localiza en el área central de la Cordillera Cantábrica,</w:t>
      </w:r>
      <w:r w:rsidR="009A50F4">
        <w:rPr>
          <w:rFonts w:ascii="Arial" w:hAnsi="Arial" w:cs="Arial"/>
          <w:sz w:val="24"/>
          <w:szCs w:val="24"/>
          <w:lang w:val="es-ES_tradnl"/>
        </w:rPr>
        <w:t xml:space="preserve"> estando su punto más septentrional en </w:t>
      </w:r>
      <w:r w:rsidR="00702CF0">
        <w:rPr>
          <w:rFonts w:ascii="Arial" w:hAnsi="Arial" w:cs="Arial"/>
          <w:sz w:val="24"/>
          <w:szCs w:val="24"/>
          <w:lang w:val="es-ES_tradnl"/>
        </w:rPr>
        <w:t xml:space="preserve">el Collado de </w:t>
      </w:r>
      <w:proofErr w:type="spellStart"/>
      <w:r w:rsidR="009A50F4">
        <w:rPr>
          <w:rFonts w:ascii="Arial" w:hAnsi="Arial" w:cs="Arial"/>
          <w:sz w:val="24"/>
          <w:szCs w:val="24"/>
          <w:lang w:val="es-ES_tradnl"/>
        </w:rPr>
        <w:t>Prumaceu</w:t>
      </w:r>
      <w:proofErr w:type="spellEnd"/>
      <w:r w:rsidR="009A50F4">
        <w:rPr>
          <w:rFonts w:ascii="Arial" w:hAnsi="Arial" w:cs="Arial"/>
          <w:sz w:val="24"/>
          <w:szCs w:val="24"/>
          <w:lang w:val="es-ES_tradnl"/>
        </w:rPr>
        <w:t xml:space="preserve"> (43º11´4</w:t>
      </w:r>
      <w:r w:rsidR="00702CF0">
        <w:rPr>
          <w:rFonts w:ascii="Arial" w:hAnsi="Arial" w:cs="Arial"/>
          <w:sz w:val="24"/>
          <w:szCs w:val="24"/>
          <w:lang w:val="es-ES_tradnl"/>
        </w:rPr>
        <w:t>8</w:t>
      </w:r>
      <w:r w:rsidR="009A50F4">
        <w:rPr>
          <w:rFonts w:ascii="Arial" w:hAnsi="Arial" w:cs="Arial"/>
          <w:sz w:val="24"/>
          <w:szCs w:val="24"/>
          <w:lang w:val="es-ES_tradnl"/>
        </w:rPr>
        <w:t>,</w:t>
      </w:r>
      <w:r w:rsidR="00702CF0">
        <w:rPr>
          <w:rFonts w:ascii="Arial" w:hAnsi="Arial" w:cs="Arial"/>
          <w:sz w:val="24"/>
          <w:szCs w:val="24"/>
          <w:lang w:val="es-ES_tradnl"/>
        </w:rPr>
        <w:t>57´´N - 6º14´25,68</w:t>
      </w:r>
      <w:r w:rsidR="009A50F4">
        <w:rPr>
          <w:rFonts w:ascii="Arial" w:hAnsi="Arial" w:cs="Arial"/>
          <w:sz w:val="24"/>
          <w:szCs w:val="24"/>
          <w:lang w:val="es-ES_tradnl"/>
        </w:rPr>
        <w:t xml:space="preserve">´´W) y </w:t>
      </w:r>
      <w:r w:rsidR="0058490C">
        <w:rPr>
          <w:rFonts w:ascii="Arial" w:hAnsi="Arial" w:cs="Arial"/>
          <w:sz w:val="24"/>
          <w:szCs w:val="24"/>
          <w:lang w:val="es-ES_tradnl"/>
        </w:rPr>
        <w:t xml:space="preserve">el más meridional  en </w:t>
      </w:r>
      <w:proofErr w:type="spellStart"/>
      <w:r w:rsidR="0058490C">
        <w:rPr>
          <w:rFonts w:ascii="Arial" w:hAnsi="Arial" w:cs="Arial"/>
          <w:sz w:val="24"/>
          <w:szCs w:val="24"/>
          <w:lang w:val="es-ES_tradnl"/>
        </w:rPr>
        <w:t>Praus</w:t>
      </w:r>
      <w:proofErr w:type="spellEnd"/>
      <w:r w:rsidR="00017727">
        <w:rPr>
          <w:rFonts w:ascii="Arial" w:hAnsi="Arial" w:cs="Arial"/>
          <w:sz w:val="24"/>
          <w:szCs w:val="24"/>
          <w:lang w:val="es-ES_tradnl"/>
        </w:rPr>
        <w:t xml:space="preserve"> y Fuente</w:t>
      </w:r>
      <w:r w:rsidR="0058490C">
        <w:rPr>
          <w:rFonts w:ascii="Arial" w:hAnsi="Arial" w:cs="Arial"/>
          <w:sz w:val="24"/>
          <w:szCs w:val="24"/>
          <w:lang w:val="es-ES_tradnl"/>
        </w:rPr>
        <w:t xml:space="preserve"> del Obispo</w:t>
      </w:r>
      <w:r w:rsidR="00017727">
        <w:rPr>
          <w:rFonts w:ascii="Arial" w:hAnsi="Arial" w:cs="Arial"/>
          <w:sz w:val="24"/>
          <w:szCs w:val="24"/>
          <w:lang w:val="es-ES_tradnl"/>
        </w:rPr>
        <w:t xml:space="preserve"> (</w:t>
      </w:r>
      <w:r w:rsidR="0058490C">
        <w:rPr>
          <w:rFonts w:ascii="Arial" w:hAnsi="Arial" w:cs="Arial"/>
          <w:sz w:val="24"/>
          <w:szCs w:val="24"/>
          <w:lang w:val="es-ES_tradnl"/>
        </w:rPr>
        <w:t>43º0´3</w:t>
      </w:r>
      <w:r w:rsidR="00702CF0">
        <w:rPr>
          <w:rFonts w:ascii="Arial" w:hAnsi="Arial" w:cs="Arial"/>
          <w:sz w:val="24"/>
          <w:szCs w:val="24"/>
          <w:lang w:val="es-ES_tradnl"/>
        </w:rPr>
        <w:t>2</w:t>
      </w:r>
      <w:r w:rsidR="0058490C">
        <w:rPr>
          <w:rFonts w:ascii="Arial" w:hAnsi="Arial" w:cs="Arial"/>
          <w:sz w:val="24"/>
          <w:szCs w:val="24"/>
          <w:lang w:val="es-ES_tradnl"/>
        </w:rPr>
        <w:t>,</w:t>
      </w:r>
      <w:r w:rsidR="00702CF0">
        <w:rPr>
          <w:rFonts w:ascii="Arial" w:hAnsi="Arial" w:cs="Arial"/>
          <w:sz w:val="24"/>
          <w:szCs w:val="24"/>
          <w:lang w:val="es-ES_tradnl"/>
        </w:rPr>
        <w:t>61</w:t>
      </w:r>
      <w:r w:rsidR="0058490C">
        <w:rPr>
          <w:rFonts w:ascii="Arial" w:hAnsi="Arial" w:cs="Arial"/>
          <w:sz w:val="24"/>
          <w:szCs w:val="24"/>
          <w:lang w:val="es-ES_tradnl"/>
        </w:rPr>
        <w:t>´´N - 6º13´40,38´´W)</w:t>
      </w:r>
      <w:r w:rsidR="004A465D">
        <w:rPr>
          <w:rFonts w:ascii="Arial" w:hAnsi="Arial" w:cs="Arial"/>
          <w:sz w:val="24"/>
          <w:szCs w:val="24"/>
          <w:lang w:val="es-ES_tradnl"/>
        </w:rPr>
        <w:t>,</w:t>
      </w:r>
      <w:r>
        <w:rPr>
          <w:rFonts w:ascii="Arial" w:hAnsi="Arial" w:cs="Arial"/>
          <w:sz w:val="24"/>
          <w:szCs w:val="24"/>
          <w:lang w:val="es-ES_tradnl"/>
        </w:rPr>
        <w:t xml:space="preserve"> tiene una superficie aproximada de </w:t>
      </w:r>
      <w:r w:rsidR="004A465D">
        <w:rPr>
          <w:rFonts w:ascii="Arial" w:hAnsi="Arial" w:cs="Arial"/>
          <w:sz w:val="24"/>
          <w:szCs w:val="24"/>
          <w:lang w:val="es-ES_tradnl"/>
        </w:rPr>
        <w:t>2</w:t>
      </w:r>
      <w:r>
        <w:rPr>
          <w:rFonts w:ascii="Arial" w:hAnsi="Arial" w:cs="Arial"/>
          <w:sz w:val="24"/>
          <w:szCs w:val="24"/>
          <w:lang w:val="es-ES_tradnl"/>
        </w:rPr>
        <w:t>92 Km</w:t>
      </w:r>
      <w:r>
        <w:rPr>
          <w:rFonts w:ascii="Arial" w:hAnsi="Arial" w:cs="Arial"/>
          <w:sz w:val="24"/>
          <w:szCs w:val="24"/>
          <w:vertAlign w:val="superscript"/>
          <w:lang w:val="es-ES_tradnl"/>
        </w:rPr>
        <w:t>2</w:t>
      </w:r>
      <w:r w:rsidR="005713AB">
        <w:rPr>
          <w:rFonts w:ascii="Arial" w:hAnsi="Arial" w:cs="Arial"/>
          <w:sz w:val="24"/>
          <w:szCs w:val="24"/>
          <w:lang w:val="es-ES_tradnl"/>
        </w:rPr>
        <w:t>.</w:t>
      </w:r>
      <w:r>
        <w:rPr>
          <w:rFonts w:ascii="Arial" w:hAnsi="Arial" w:cs="Arial"/>
          <w:sz w:val="24"/>
          <w:szCs w:val="24"/>
          <w:vertAlign w:val="superscript"/>
          <w:lang w:val="es-ES_tradnl"/>
        </w:rPr>
        <w:t xml:space="preserve"> </w:t>
      </w:r>
      <w:r>
        <w:rPr>
          <w:rFonts w:ascii="Arial" w:hAnsi="Arial" w:cs="Arial"/>
          <w:sz w:val="24"/>
          <w:szCs w:val="24"/>
          <w:lang w:val="es-ES_tradnl"/>
        </w:rPr>
        <w:t xml:space="preserve"> </w:t>
      </w:r>
      <w:r w:rsidR="005713AB">
        <w:rPr>
          <w:rFonts w:ascii="Arial" w:hAnsi="Arial" w:cs="Arial"/>
          <w:sz w:val="24"/>
          <w:szCs w:val="24"/>
          <w:lang w:val="es-ES_tradnl"/>
        </w:rPr>
        <w:t xml:space="preserve">Su superficie está distribuida en cuatro valles principales por los que </w:t>
      </w:r>
      <w:r>
        <w:rPr>
          <w:rFonts w:ascii="Arial" w:hAnsi="Arial" w:cs="Arial"/>
          <w:sz w:val="24"/>
          <w:szCs w:val="24"/>
          <w:lang w:val="es-ES_tradnl"/>
        </w:rPr>
        <w:t xml:space="preserve"> </w:t>
      </w:r>
      <w:r w:rsidR="005713AB">
        <w:rPr>
          <w:rFonts w:ascii="Arial" w:hAnsi="Arial" w:cs="Arial"/>
          <w:sz w:val="24"/>
          <w:szCs w:val="24"/>
          <w:lang w:val="es-ES_tradnl"/>
        </w:rPr>
        <w:t xml:space="preserve">de Oeste a Este </w:t>
      </w:r>
      <w:r>
        <w:rPr>
          <w:rFonts w:ascii="Arial" w:hAnsi="Arial" w:cs="Arial"/>
          <w:sz w:val="24"/>
          <w:szCs w:val="24"/>
          <w:lang w:val="es-ES_tradnl"/>
        </w:rPr>
        <w:t>discurren</w:t>
      </w:r>
      <w:r w:rsidR="005713AB">
        <w:rPr>
          <w:rFonts w:ascii="Arial" w:hAnsi="Arial" w:cs="Arial"/>
          <w:sz w:val="24"/>
          <w:szCs w:val="24"/>
          <w:lang w:val="es-ES_tradnl"/>
        </w:rPr>
        <w:t>:</w:t>
      </w:r>
      <w:r>
        <w:rPr>
          <w:rFonts w:ascii="Arial" w:hAnsi="Arial" w:cs="Arial"/>
          <w:sz w:val="24"/>
          <w:szCs w:val="24"/>
          <w:lang w:val="es-ES_tradnl"/>
        </w:rPr>
        <w:t xml:space="preserve"> el Río </w:t>
      </w:r>
      <w:proofErr w:type="spellStart"/>
      <w:r>
        <w:rPr>
          <w:rFonts w:ascii="Arial" w:hAnsi="Arial" w:cs="Arial"/>
          <w:sz w:val="24"/>
          <w:szCs w:val="24"/>
          <w:lang w:val="es-ES_tradnl"/>
        </w:rPr>
        <w:t>Pigüeña</w:t>
      </w:r>
      <w:proofErr w:type="spellEnd"/>
      <w:r w:rsidR="005713AB">
        <w:rPr>
          <w:rFonts w:ascii="Arial" w:hAnsi="Arial" w:cs="Arial"/>
          <w:sz w:val="24"/>
          <w:szCs w:val="24"/>
          <w:lang w:val="es-ES_tradnl"/>
        </w:rPr>
        <w:t>,</w:t>
      </w:r>
      <w:r>
        <w:rPr>
          <w:rFonts w:ascii="Arial" w:hAnsi="Arial" w:cs="Arial"/>
          <w:sz w:val="24"/>
          <w:szCs w:val="24"/>
          <w:lang w:val="es-ES_tradnl"/>
        </w:rPr>
        <w:t xml:space="preserve"> </w:t>
      </w:r>
      <w:r w:rsidR="005713AB">
        <w:rPr>
          <w:rFonts w:ascii="Arial" w:hAnsi="Arial" w:cs="Arial"/>
          <w:sz w:val="24"/>
          <w:szCs w:val="24"/>
          <w:lang w:val="es-ES_tradnl"/>
        </w:rPr>
        <w:t xml:space="preserve"> que </w:t>
      </w:r>
      <w:r>
        <w:rPr>
          <w:rFonts w:ascii="Arial" w:hAnsi="Arial" w:cs="Arial"/>
          <w:sz w:val="24"/>
          <w:szCs w:val="24"/>
          <w:lang w:val="es-ES_tradnl"/>
        </w:rPr>
        <w:t>corre</w:t>
      </w:r>
      <w:r w:rsidR="005713AB">
        <w:rPr>
          <w:rFonts w:ascii="Arial" w:hAnsi="Arial" w:cs="Arial"/>
          <w:sz w:val="24"/>
          <w:szCs w:val="24"/>
          <w:lang w:val="es-ES_tradnl"/>
        </w:rPr>
        <w:t xml:space="preserve"> </w:t>
      </w:r>
      <w:r>
        <w:rPr>
          <w:rFonts w:ascii="Arial" w:hAnsi="Arial" w:cs="Arial"/>
          <w:sz w:val="24"/>
          <w:szCs w:val="24"/>
          <w:lang w:val="es-ES_tradnl"/>
        </w:rPr>
        <w:t>de sur a norte</w:t>
      </w:r>
      <w:r w:rsidR="005713AB">
        <w:rPr>
          <w:rFonts w:ascii="Arial" w:hAnsi="Arial" w:cs="Arial"/>
          <w:sz w:val="24"/>
          <w:szCs w:val="24"/>
          <w:lang w:val="es-ES_tradnl"/>
        </w:rPr>
        <w:t xml:space="preserve"> por el valle del mismo nombre</w:t>
      </w:r>
      <w:r>
        <w:rPr>
          <w:rFonts w:ascii="Arial" w:hAnsi="Arial" w:cs="Arial"/>
          <w:sz w:val="24"/>
          <w:szCs w:val="24"/>
          <w:lang w:val="es-ES_tradnl"/>
        </w:rPr>
        <w:t xml:space="preserve"> y confluye </w:t>
      </w:r>
      <w:r w:rsidR="005713AB">
        <w:rPr>
          <w:rFonts w:ascii="Arial" w:hAnsi="Arial" w:cs="Arial"/>
          <w:sz w:val="24"/>
          <w:szCs w:val="24"/>
          <w:lang w:val="es-ES_tradnl"/>
        </w:rPr>
        <w:t xml:space="preserve">con </w:t>
      </w:r>
      <w:r>
        <w:rPr>
          <w:rFonts w:ascii="Arial" w:hAnsi="Arial" w:cs="Arial"/>
          <w:sz w:val="24"/>
          <w:szCs w:val="24"/>
          <w:lang w:val="es-ES_tradnl"/>
        </w:rPr>
        <w:t xml:space="preserve">el Rio </w:t>
      </w:r>
      <w:proofErr w:type="spellStart"/>
      <w:r>
        <w:rPr>
          <w:rFonts w:ascii="Arial" w:hAnsi="Arial" w:cs="Arial"/>
          <w:sz w:val="24"/>
          <w:szCs w:val="24"/>
          <w:lang w:val="es-ES_tradnl"/>
        </w:rPr>
        <w:t>Somiedo</w:t>
      </w:r>
      <w:proofErr w:type="spellEnd"/>
      <w:r>
        <w:rPr>
          <w:rFonts w:ascii="Arial" w:hAnsi="Arial" w:cs="Arial"/>
          <w:sz w:val="24"/>
          <w:szCs w:val="24"/>
          <w:lang w:val="es-ES_tradnl"/>
        </w:rPr>
        <w:t xml:space="preserve"> en </w:t>
      </w:r>
      <w:proofErr w:type="spellStart"/>
      <w:r>
        <w:rPr>
          <w:rFonts w:ascii="Arial" w:hAnsi="Arial" w:cs="Arial"/>
          <w:sz w:val="24"/>
          <w:szCs w:val="24"/>
          <w:lang w:val="es-ES_tradnl"/>
        </w:rPr>
        <w:t>Aguasmestas</w:t>
      </w:r>
      <w:proofErr w:type="spellEnd"/>
      <w:r w:rsidR="005713AB">
        <w:rPr>
          <w:rFonts w:ascii="Arial" w:hAnsi="Arial" w:cs="Arial"/>
          <w:sz w:val="24"/>
          <w:szCs w:val="24"/>
          <w:lang w:val="es-ES_tradnl"/>
        </w:rPr>
        <w:t>,</w:t>
      </w:r>
      <w:r>
        <w:rPr>
          <w:rFonts w:ascii="Arial" w:hAnsi="Arial" w:cs="Arial"/>
          <w:sz w:val="24"/>
          <w:szCs w:val="24"/>
          <w:lang w:val="es-ES_tradnl"/>
        </w:rPr>
        <w:t xml:space="preserve"> localidad situada justo en el límite noroccidental del parque. El  Río </w:t>
      </w:r>
      <w:proofErr w:type="spellStart"/>
      <w:r>
        <w:rPr>
          <w:rFonts w:ascii="Arial" w:hAnsi="Arial" w:cs="Arial"/>
          <w:sz w:val="24"/>
          <w:szCs w:val="24"/>
          <w:lang w:val="es-ES_tradnl"/>
        </w:rPr>
        <w:t>Somiedo</w:t>
      </w:r>
      <w:proofErr w:type="spellEnd"/>
      <w:r w:rsidR="00810257">
        <w:rPr>
          <w:rFonts w:ascii="Arial" w:hAnsi="Arial" w:cs="Arial"/>
          <w:sz w:val="24"/>
          <w:szCs w:val="24"/>
          <w:lang w:val="es-ES_tradnl"/>
        </w:rPr>
        <w:t>,</w:t>
      </w:r>
      <w:r>
        <w:rPr>
          <w:rFonts w:ascii="Arial" w:hAnsi="Arial" w:cs="Arial"/>
          <w:sz w:val="24"/>
          <w:szCs w:val="24"/>
          <w:lang w:val="es-ES_tradnl"/>
        </w:rPr>
        <w:t xml:space="preserve"> </w:t>
      </w:r>
      <w:r w:rsidR="005713AB">
        <w:rPr>
          <w:rFonts w:ascii="Arial" w:hAnsi="Arial" w:cs="Arial"/>
          <w:sz w:val="24"/>
          <w:szCs w:val="24"/>
          <w:lang w:val="es-ES_tradnl"/>
        </w:rPr>
        <w:t xml:space="preserve">que </w:t>
      </w:r>
      <w:r>
        <w:rPr>
          <w:rFonts w:ascii="Arial" w:hAnsi="Arial" w:cs="Arial"/>
          <w:sz w:val="24"/>
          <w:szCs w:val="24"/>
          <w:lang w:val="es-ES_tradnl"/>
        </w:rPr>
        <w:t xml:space="preserve">da </w:t>
      </w:r>
      <w:r>
        <w:rPr>
          <w:rFonts w:ascii="Arial" w:hAnsi="Arial" w:cs="Arial"/>
          <w:sz w:val="24"/>
          <w:szCs w:val="24"/>
          <w:lang w:val="es-ES_tradnl"/>
        </w:rPr>
        <w:lastRenderedPageBreak/>
        <w:t>nombre al concejo</w:t>
      </w:r>
      <w:r w:rsidR="0078358A">
        <w:rPr>
          <w:rFonts w:ascii="Arial" w:hAnsi="Arial" w:cs="Arial"/>
          <w:sz w:val="24"/>
          <w:szCs w:val="24"/>
          <w:lang w:val="es-ES_tradnl"/>
        </w:rPr>
        <w:t>,</w:t>
      </w:r>
      <w:r>
        <w:rPr>
          <w:rFonts w:ascii="Arial" w:hAnsi="Arial" w:cs="Arial"/>
          <w:sz w:val="24"/>
          <w:szCs w:val="24"/>
          <w:lang w:val="es-ES_tradnl"/>
        </w:rPr>
        <w:t xml:space="preserve"> al valle </w:t>
      </w:r>
      <w:r w:rsidR="0078358A">
        <w:rPr>
          <w:rFonts w:ascii="Arial" w:hAnsi="Arial" w:cs="Arial"/>
          <w:sz w:val="24"/>
          <w:szCs w:val="24"/>
          <w:lang w:val="es-ES_tradnl"/>
        </w:rPr>
        <w:t>y</w:t>
      </w:r>
      <w:r>
        <w:rPr>
          <w:rFonts w:ascii="Arial" w:hAnsi="Arial" w:cs="Arial"/>
          <w:sz w:val="24"/>
          <w:szCs w:val="24"/>
          <w:lang w:val="es-ES_tradnl"/>
        </w:rPr>
        <w:t xml:space="preserve"> va descendiendo desde el puerto del mismo nombre</w:t>
      </w:r>
      <w:r w:rsidR="00C53550">
        <w:rPr>
          <w:rFonts w:ascii="Arial" w:hAnsi="Arial" w:cs="Arial"/>
          <w:sz w:val="24"/>
          <w:szCs w:val="24"/>
          <w:lang w:val="es-ES_tradnl"/>
        </w:rPr>
        <w:t xml:space="preserve"> hasta </w:t>
      </w:r>
      <w:proofErr w:type="spellStart"/>
      <w:r w:rsidR="00C53550">
        <w:rPr>
          <w:rFonts w:ascii="Arial" w:hAnsi="Arial" w:cs="Arial"/>
          <w:sz w:val="24"/>
          <w:szCs w:val="24"/>
          <w:lang w:val="es-ES_tradnl"/>
        </w:rPr>
        <w:t>Aguasmes</w:t>
      </w:r>
      <w:r>
        <w:rPr>
          <w:rFonts w:ascii="Arial" w:hAnsi="Arial" w:cs="Arial"/>
          <w:sz w:val="24"/>
          <w:szCs w:val="24"/>
          <w:lang w:val="es-ES_tradnl"/>
        </w:rPr>
        <w:t>tas</w:t>
      </w:r>
      <w:proofErr w:type="spellEnd"/>
      <w:r w:rsidR="005713AB">
        <w:rPr>
          <w:rFonts w:ascii="Arial" w:hAnsi="Arial" w:cs="Arial"/>
          <w:sz w:val="24"/>
          <w:szCs w:val="24"/>
          <w:lang w:val="es-ES_tradnl"/>
        </w:rPr>
        <w:t>,</w:t>
      </w:r>
      <w:r>
        <w:rPr>
          <w:rFonts w:ascii="Arial" w:hAnsi="Arial" w:cs="Arial"/>
          <w:sz w:val="24"/>
          <w:szCs w:val="24"/>
          <w:lang w:val="es-ES_tradnl"/>
        </w:rPr>
        <w:t xml:space="preserve"> divide</w:t>
      </w:r>
      <w:r w:rsidR="00810257">
        <w:rPr>
          <w:rFonts w:ascii="Arial" w:hAnsi="Arial" w:cs="Arial"/>
          <w:sz w:val="24"/>
          <w:szCs w:val="24"/>
          <w:lang w:val="es-ES_tradnl"/>
        </w:rPr>
        <w:t xml:space="preserve"> a</w:t>
      </w:r>
      <w:r>
        <w:rPr>
          <w:rFonts w:ascii="Arial" w:hAnsi="Arial" w:cs="Arial"/>
          <w:sz w:val="24"/>
          <w:szCs w:val="24"/>
          <w:lang w:val="es-ES_tradnl"/>
        </w:rPr>
        <w:t xml:space="preserve">l Parque en dos mitades. Por la derecha confluyen en él las aguas procedentes del Valle de </w:t>
      </w:r>
      <w:proofErr w:type="spellStart"/>
      <w:r>
        <w:rPr>
          <w:rFonts w:ascii="Arial" w:hAnsi="Arial" w:cs="Arial"/>
          <w:sz w:val="24"/>
          <w:szCs w:val="24"/>
          <w:lang w:val="es-ES_tradnl"/>
        </w:rPr>
        <w:t>Saliencia</w:t>
      </w:r>
      <w:proofErr w:type="spellEnd"/>
      <w:r w:rsidR="0078358A">
        <w:rPr>
          <w:rFonts w:ascii="Arial" w:hAnsi="Arial" w:cs="Arial"/>
          <w:sz w:val="24"/>
          <w:szCs w:val="24"/>
          <w:lang w:val="es-ES_tradnl"/>
        </w:rPr>
        <w:t xml:space="preserve"> que recibe el nombre del Río </w:t>
      </w:r>
      <w:proofErr w:type="spellStart"/>
      <w:r w:rsidR="0078358A">
        <w:rPr>
          <w:rFonts w:ascii="Arial" w:hAnsi="Arial" w:cs="Arial"/>
          <w:sz w:val="24"/>
          <w:szCs w:val="24"/>
          <w:lang w:val="es-ES_tradnl"/>
        </w:rPr>
        <w:t>Saliencia</w:t>
      </w:r>
      <w:proofErr w:type="spellEnd"/>
      <w:r w:rsidR="0078358A">
        <w:rPr>
          <w:rFonts w:ascii="Arial" w:hAnsi="Arial" w:cs="Arial"/>
          <w:sz w:val="24"/>
          <w:szCs w:val="24"/>
          <w:lang w:val="es-ES_tradnl"/>
        </w:rPr>
        <w:t xml:space="preserve"> </w:t>
      </w:r>
      <w:r>
        <w:rPr>
          <w:rFonts w:ascii="Arial" w:hAnsi="Arial" w:cs="Arial"/>
          <w:sz w:val="24"/>
          <w:szCs w:val="24"/>
          <w:lang w:val="es-ES_tradnl"/>
        </w:rPr>
        <w:t xml:space="preserve"> y </w:t>
      </w:r>
      <w:r w:rsidR="00DC3A12">
        <w:rPr>
          <w:rFonts w:ascii="Arial" w:hAnsi="Arial" w:cs="Arial"/>
          <w:sz w:val="24"/>
          <w:szCs w:val="24"/>
          <w:lang w:val="es-ES_tradnl"/>
        </w:rPr>
        <w:t>las aguas de la cuenca de</w:t>
      </w:r>
      <w:r>
        <w:rPr>
          <w:rFonts w:ascii="Arial" w:hAnsi="Arial" w:cs="Arial"/>
          <w:sz w:val="24"/>
          <w:szCs w:val="24"/>
          <w:lang w:val="es-ES_tradnl"/>
        </w:rPr>
        <w:t>l Río del Valle</w:t>
      </w:r>
      <w:r w:rsidR="00DC3A12">
        <w:rPr>
          <w:rFonts w:ascii="Arial" w:hAnsi="Arial" w:cs="Arial"/>
          <w:sz w:val="24"/>
          <w:szCs w:val="24"/>
          <w:lang w:val="es-ES_tradnl"/>
        </w:rPr>
        <w:t>. P</w:t>
      </w:r>
      <w:r>
        <w:rPr>
          <w:rFonts w:ascii="Arial" w:hAnsi="Arial" w:cs="Arial"/>
          <w:sz w:val="24"/>
          <w:szCs w:val="24"/>
          <w:lang w:val="es-ES_tradnl"/>
        </w:rPr>
        <w:t xml:space="preserve">or </w:t>
      </w:r>
      <w:r w:rsidR="00F00F79">
        <w:rPr>
          <w:rFonts w:ascii="Arial" w:hAnsi="Arial" w:cs="Arial"/>
          <w:sz w:val="24"/>
          <w:szCs w:val="24"/>
          <w:lang w:val="es-ES_tradnl"/>
        </w:rPr>
        <w:t>el relieve</w:t>
      </w:r>
      <w:r>
        <w:rPr>
          <w:rFonts w:ascii="Arial" w:hAnsi="Arial" w:cs="Arial"/>
          <w:sz w:val="24"/>
          <w:szCs w:val="24"/>
          <w:lang w:val="es-ES_tradnl"/>
        </w:rPr>
        <w:t xml:space="preserve"> del terreno </w:t>
      </w:r>
      <w:r w:rsidR="00DC3A12">
        <w:rPr>
          <w:rFonts w:ascii="Arial" w:hAnsi="Arial" w:cs="Arial"/>
          <w:sz w:val="24"/>
          <w:szCs w:val="24"/>
          <w:lang w:val="es-ES_tradnl"/>
        </w:rPr>
        <w:t xml:space="preserve">ambos </w:t>
      </w:r>
      <w:r>
        <w:rPr>
          <w:rFonts w:ascii="Arial" w:hAnsi="Arial" w:cs="Arial"/>
          <w:sz w:val="24"/>
          <w:szCs w:val="24"/>
          <w:lang w:val="es-ES_tradnl"/>
        </w:rPr>
        <w:t>corren en dirección sudeste noroeste</w:t>
      </w:r>
      <w:r w:rsidR="005713AB">
        <w:rPr>
          <w:rFonts w:ascii="Arial" w:hAnsi="Arial" w:cs="Arial"/>
          <w:sz w:val="24"/>
          <w:szCs w:val="24"/>
          <w:lang w:val="es-ES_tradnl"/>
        </w:rPr>
        <w:t>.</w:t>
      </w:r>
    </w:p>
    <w:p w:rsidR="003D52F0" w:rsidRDefault="00C53550" w:rsidP="00DB1570">
      <w:pPr>
        <w:jc w:val="both"/>
        <w:rPr>
          <w:rFonts w:ascii="Arial" w:hAnsi="Arial" w:cs="Arial"/>
          <w:sz w:val="24"/>
          <w:szCs w:val="24"/>
          <w:lang w:val="es-ES_tradnl"/>
        </w:rPr>
      </w:pPr>
      <w:r>
        <w:rPr>
          <w:rFonts w:ascii="Arial" w:hAnsi="Arial" w:cs="Arial"/>
          <w:noProof/>
          <w:sz w:val="24"/>
          <w:szCs w:val="24"/>
          <w:lang w:eastAsia="es-ES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align>right</wp:align>
            </wp:positionH>
            <wp:positionV relativeFrom="paragraph">
              <wp:posOffset>612775</wp:posOffset>
            </wp:positionV>
            <wp:extent cx="2536190" cy="1918970"/>
            <wp:effectExtent l="19050" t="0" r="0" b="0"/>
            <wp:wrapSquare wrapText="bothSides"/>
            <wp:docPr id="8" name="7 Imagen" descr="DSCN14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CN1415.JP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36190" cy="19189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C3A12">
        <w:rPr>
          <w:rFonts w:ascii="Arial" w:hAnsi="Arial" w:cs="Arial"/>
          <w:sz w:val="24"/>
          <w:szCs w:val="24"/>
          <w:lang w:val="es-ES_tradnl"/>
        </w:rPr>
        <w:t>La orografía</w:t>
      </w:r>
      <w:r w:rsidR="00F00F79">
        <w:rPr>
          <w:rStyle w:val="Refdenotaalpie"/>
          <w:rFonts w:ascii="Arial" w:hAnsi="Arial" w:cs="Arial"/>
          <w:sz w:val="24"/>
          <w:szCs w:val="24"/>
          <w:lang w:val="es-ES_tradnl"/>
        </w:rPr>
        <w:footnoteReference w:id="2"/>
      </w:r>
      <w:r w:rsidR="00DC3A12">
        <w:rPr>
          <w:rFonts w:ascii="Arial" w:hAnsi="Arial" w:cs="Arial"/>
          <w:sz w:val="24"/>
          <w:szCs w:val="24"/>
          <w:lang w:val="es-ES_tradnl"/>
        </w:rPr>
        <w:t xml:space="preserve"> </w:t>
      </w:r>
      <w:proofErr w:type="spellStart"/>
      <w:r w:rsidR="00DC3A12">
        <w:rPr>
          <w:rFonts w:ascii="Arial" w:hAnsi="Arial" w:cs="Arial"/>
          <w:sz w:val="24"/>
          <w:szCs w:val="24"/>
          <w:lang w:val="es-ES_tradnl"/>
        </w:rPr>
        <w:t>somedana</w:t>
      </w:r>
      <w:proofErr w:type="spellEnd"/>
      <w:r w:rsidR="00DB585D">
        <w:rPr>
          <w:rFonts w:ascii="Arial" w:hAnsi="Arial" w:cs="Arial"/>
          <w:sz w:val="24"/>
          <w:szCs w:val="24"/>
          <w:lang w:val="es-ES_tradnl"/>
        </w:rPr>
        <w:t xml:space="preserve"> </w:t>
      </w:r>
      <w:r w:rsidR="00F00F79">
        <w:rPr>
          <w:rFonts w:ascii="Arial" w:hAnsi="Arial" w:cs="Arial"/>
          <w:sz w:val="24"/>
          <w:szCs w:val="24"/>
          <w:lang w:val="es-ES_tradnl"/>
        </w:rPr>
        <w:t>es tremendamente</w:t>
      </w:r>
      <w:r w:rsidR="00DB1570">
        <w:rPr>
          <w:rFonts w:ascii="Arial" w:hAnsi="Arial" w:cs="Arial"/>
          <w:sz w:val="24"/>
          <w:szCs w:val="24"/>
          <w:lang w:val="es-ES_tradnl"/>
        </w:rPr>
        <w:t xml:space="preserve"> variada y una de las m</w:t>
      </w:r>
      <w:r w:rsidR="00810257">
        <w:rPr>
          <w:rFonts w:ascii="Arial" w:hAnsi="Arial" w:cs="Arial"/>
          <w:sz w:val="24"/>
          <w:szCs w:val="24"/>
          <w:lang w:val="es-ES_tradnl"/>
        </w:rPr>
        <w:t>á</w:t>
      </w:r>
      <w:r w:rsidR="00DB1570">
        <w:rPr>
          <w:rFonts w:ascii="Arial" w:hAnsi="Arial" w:cs="Arial"/>
          <w:sz w:val="24"/>
          <w:szCs w:val="24"/>
          <w:lang w:val="es-ES_tradnl"/>
        </w:rPr>
        <w:t xml:space="preserve">s agrestes y accidentadas de Asturias, </w:t>
      </w:r>
      <w:r w:rsidR="000E582A">
        <w:rPr>
          <w:rFonts w:ascii="Arial" w:hAnsi="Arial" w:cs="Arial"/>
          <w:sz w:val="24"/>
          <w:szCs w:val="24"/>
          <w:lang w:val="es-ES_tradnl"/>
        </w:rPr>
        <w:t xml:space="preserve">las alturas van desde los 2194 m. del Pico </w:t>
      </w:r>
      <w:proofErr w:type="spellStart"/>
      <w:r w:rsidR="000E582A">
        <w:rPr>
          <w:rFonts w:ascii="Arial" w:hAnsi="Arial" w:cs="Arial"/>
          <w:sz w:val="24"/>
          <w:szCs w:val="24"/>
          <w:lang w:val="es-ES_tradnl"/>
        </w:rPr>
        <w:t>Cornón</w:t>
      </w:r>
      <w:proofErr w:type="spellEnd"/>
      <w:r w:rsidR="000E582A">
        <w:rPr>
          <w:rFonts w:ascii="Arial" w:hAnsi="Arial" w:cs="Arial"/>
          <w:sz w:val="24"/>
          <w:szCs w:val="24"/>
          <w:lang w:val="es-ES_tradnl"/>
        </w:rPr>
        <w:t xml:space="preserve"> hasta los 360 m. sobre el nivel del mar de </w:t>
      </w:r>
      <w:proofErr w:type="spellStart"/>
      <w:r w:rsidR="000E582A">
        <w:rPr>
          <w:rFonts w:ascii="Arial" w:hAnsi="Arial" w:cs="Arial"/>
          <w:sz w:val="24"/>
          <w:szCs w:val="24"/>
          <w:lang w:val="es-ES_tradnl"/>
        </w:rPr>
        <w:t>Aguasmestas</w:t>
      </w:r>
      <w:proofErr w:type="spellEnd"/>
      <w:r w:rsidR="000E582A">
        <w:rPr>
          <w:rFonts w:ascii="Arial" w:hAnsi="Arial" w:cs="Arial"/>
          <w:sz w:val="24"/>
          <w:szCs w:val="24"/>
          <w:lang w:val="es-ES_tradnl"/>
        </w:rPr>
        <w:t>. S</w:t>
      </w:r>
      <w:r w:rsidR="00DB1570">
        <w:rPr>
          <w:rFonts w:ascii="Arial" w:hAnsi="Arial" w:cs="Arial"/>
          <w:sz w:val="24"/>
          <w:szCs w:val="24"/>
          <w:lang w:val="es-ES_tradnl"/>
        </w:rPr>
        <w:t>us piedras más antiguas cuentan con 700 millones de años a sus espaldas</w:t>
      </w:r>
      <w:r w:rsidR="00AB2AA4">
        <w:rPr>
          <w:rFonts w:ascii="Arial" w:hAnsi="Arial" w:cs="Arial"/>
          <w:sz w:val="24"/>
          <w:szCs w:val="24"/>
          <w:lang w:val="es-ES_tradnl"/>
        </w:rPr>
        <w:t>,</w:t>
      </w:r>
      <w:r w:rsidR="00DB1570">
        <w:rPr>
          <w:rFonts w:ascii="Arial" w:hAnsi="Arial" w:cs="Arial"/>
          <w:sz w:val="24"/>
          <w:szCs w:val="24"/>
          <w:lang w:val="es-ES_tradnl"/>
        </w:rPr>
        <w:t xml:space="preserve"> </w:t>
      </w:r>
      <w:r w:rsidR="00AB2AA4">
        <w:rPr>
          <w:rFonts w:ascii="Arial" w:hAnsi="Arial" w:cs="Arial"/>
          <w:sz w:val="24"/>
          <w:szCs w:val="24"/>
          <w:lang w:val="es-ES_tradnl"/>
        </w:rPr>
        <w:t>son p</w:t>
      </w:r>
      <w:r w:rsidR="00DB1570">
        <w:rPr>
          <w:rFonts w:ascii="Arial" w:hAnsi="Arial" w:cs="Arial"/>
          <w:sz w:val="24"/>
          <w:szCs w:val="24"/>
          <w:lang w:val="es-ES_tradnl"/>
        </w:rPr>
        <w:t>izarras</w:t>
      </w:r>
      <w:r>
        <w:rPr>
          <w:rFonts w:ascii="Arial" w:hAnsi="Arial" w:cs="Arial"/>
          <w:sz w:val="24"/>
          <w:szCs w:val="24"/>
          <w:lang w:val="es-ES_tradnl"/>
        </w:rPr>
        <w:t xml:space="preserve"> y areniscas feldespáticas</w:t>
      </w:r>
      <w:r w:rsidR="00AB2AA4">
        <w:rPr>
          <w:rFonts w:ascii="Arial" w:hAnsi="Arial" w:cs="Arial"/>
          <w:sz w:val="24"/>
          <w:szCs w:val="24"/>
          <w:lang w:val="es-ES_tradnl"/>
        </w:rPr>
        <w:t xml:space="preserve"> (Pizarras del Narcea) que se encuentran en la parte SO, en el Monte de las Sendas junto al lago bueno</w:t>
      </w:r>
      <w:r w:rsidR="00996803">
        <w:rPr>
          <w:rFonts w:ascii="Arial" w:hAnsi="Arial" w:cs="Arial"/>
          <w:sz w:val="24"/>
          <w:szCs w:val="24"/>
          <w:lang w:val="es-ES_tradnl"/>
        </w:rPr>
        <w:t>,</w:t>
      </w:r>
      <w:r w:rsidR="0049152F">
        <w:rPr>
          <w:rFonts w:ascii="Arial" w:hAnsi="Arial" w:cs="Arial"/>
          <w:sz w:val="24"/>
          <w:szCs w:val="24"/>
          <w:lang w:val="es-ES_tradnl"/>
        </w:rPr>
        <w:t xml:space="preserve"> y desde aquí la continua evolución geológica ha marcado su litología</w:t>
      </w:r>
      <w:r w:rsidR="003D52F0">
        <w:rPr>
          <w:rFonts w:ascii="Arial" w:hAnsi="Arial" w:cs="Arial"/>
          <w:sz w:val="24"/>
          <w:szCs w:val="24"/>
          <w:lang w:val="es-ES_tradnl"/>
        </w:rPr>
        <w:t>,</w:t>
      </w:r>
      <w:r w:rsidR="00996803">
        <w:rPr>
          <w:rStyle w:val="Refdenotaalpie"/>
          <w:rFonts w:ascii="Arial" w:hAnsi="Arial" w:cs="Arial"/>
          <w:sz w:val="24"/>
          <w:szCs w:val="24"/>
          <w:lang w:val="es-ES_tradnl"/>
        </w:rPr>
        <w:footnoteReference w:id="3"/>
      </w:r>
      <w:r w:rsidR="0049152F">
        <w:rPr>
          <w:rFonts w:ascii="Arial" w:hAnsi="Arial" w:cs="Arial"/>
          <w:sz w:val="24"/>
          <w:szCs w:val="24"/>
          <w:lang w:val="es-ES_tradnl"/>
        </w:rPr>
        <w:t xml:space="preserve"> en la que aparecen de mayor a menor edad conjuntos de cuarcitas y areniscas  </w:t>
      </w:r>
      <w:r w:rsidR="00C865CD">
        <w:rPr>
          <w:rFonts w:ascii="Arial" w:hAnsi="Arial" w:cs="Arial"/>
          <w:sz w:val="24"/>
          <w:szCs w:val="24"/>
          <w:lang w:val="es-ES_tradnl"/>
        </w:rPr>
        <w:t xml:space="preserve">en las que a veces aparecen </w:t>
      </w:r>
      <w:r w:rsidR="0049152F">
        <w:rPr>
          <w:rFonts w:ascii="Arial" w:hAnsi="Arial" w:cs="Arial"/>
          <w:sz w:val="24"/>
          <w:szCs w:val="24"/>
          <w:lang w:val="es-ES_tradnl"/>
        </w:rPr>
        <w:t xml:space="preserve"> restos fósiles de invertebrados marinos</w:t>
      </w:r>
      <w:r w:rsidR="00AB2AA4">
        <w:rPr>
          <w:rFonts w:ascii="Arial" w:hAnsi="Arial" w:cs="Arial"/>
          <w:sz w:val="24"/>
          <w:szCs w:val="24"/>
          <w:lang w:val="es-ES_tradnl"/>
        </w:rPr>
        <w:t xml:space="preserve"> (trilobites)</w:t>
      </w:r>
      <w:r w:rsidR="00C865CD">
        <w:rPr>
          <w:rFonts w:ascii="Arial" w:hAnsi="Arial" w:cs="Arial"/>
          <w:sz w:val="24"/>
          <w:szCs w:val="24"/>
          <w:lang w:val="es-ES_tradnl"/>
        </w:rPr>
        <w:t xml:space="preserve">, lo que nos indica </w:t>
      </w:r>
      <w:r w:rsidR="00810257">
        <w:rPr>
          <w:rFonts w:ascii="Arial" w:hAnsi="Arial" w:cs="Arial"/>
          <w:sz w:val="24"/>
          <w:szCs w:val="24"/>
          <w:lang w:val="es-ES_tradnl"/>
        </w:rPr>
        <w:t>el</w:t>
      </w:r>
      <w:r>
        <w:rPr>
          <w:rFonts w:ascii="Arial" w:hAnsi="Arial" w:cs="Arial"/>
          <w:sz w:val="24"/>
          <w:szCs w:val="24"/>
          <w:lang w:val="es-ES_tradnl"/>
        </w:rPr>
        <w:t xml:space="preserve"> </w:t>
      </w:r>
      <w:r w:rsidR="00810257">
        <w:rPr>
          <w:rFonts w:ascii="Arial" w:hAnsi="Arial" w:cs="Arial"/>
          <w:sz w:val="24"/>
          <w:szCs w:val="24"/>
          <w:lang w:val="es-ES_tradnl"/>
        </w:rPr>
        <w:t>origen</w:t>
      </w:r>
      <w:r w:rsidR="00C865CD">
        <w:rPr>
          <w:rFonts w:ascii="Arial" w:hAnsi="Arial" w:cs="Arial"/>
          <w:sz w:val="24"/>
          <w:szCs w:val="24"/>
          <w:lang w:val="es-ES_tradnl"/>
        </w:rPr>
        <w:t xml:space="preserve"> de estos suelos</w:t>
      </w:r>
      <w:r w:rsidR="0049152F">
        <w:rPr>
          <w:rFonts w:ascii="Arial" w:hAnsi="Arial" w:cs="Arial"/>
          <w:sz w:val="24"/>
          <w:szCs w:val="24"/>
          <w:lang w:val="es-ES_tradnl"/>
        </w:rPr>
        <w:t>. En un nuevo periodo geológico aparecen  calizas</w:t>
      </w:r>
      <w:r w:rsidR="00996803">
        <w:rPr>
          <w:rFonts w:ascii="Arial" w:hAnsi="Arial" w:cs="Arial"/>
          <w:sz w:val="24"/>
          <w:szCs w:val="24"/>
          <w:lang w:val="es-ES_tradnl"/>
        </w:rPr>
        <w:t>,</w:t>
      </w:r>
      <w:r w:rsidR="0049152F">
        <w:rPr>
          <w:rFonts w:ascii="Arial" w:hAnsi="Arial" w:cs="Arial"/>
          <w:sz w:val="24"/>
          <w:szCs w:val="24"/>
          <w:lang w:val="es-ES_tradnl"/>
        </w:rPr>
        <w:t xml:space="preserve"> en </w:t>
      </w:r>
      <w:r w:rsidR="003D52F0">
        <w:rPr>
          <w:rFonts w:ascii="Arial" w:hAnsi="Arial" w:cs="Arial"/>
          <w:sz w:val="24"/>
          <w:szCs w:val="24"/>
          <w:lang w:val="es-ES_tradnl"/>
        </w:rPr>
        <w:t xml:space="preserve">las que </w:t>
      </w:r>
      <w:r w:rsidR="00996803">
        <w:rPr>
          <w:rFonts w:ascii="Arial" w:hAnsi="Arial" w:cs="Arial"/>
          <w:sz w:val="24"/>
          <w:szCs w:val="24"/>
          <w:lang w:val="es-ES_tradnl"/>
        </w:rPr>
        <w:t xml:space="preserve"> </w:t>
      </w:r>
      <w:r w:rsidR="0049152F">
        <w:rPr>
          <w:rFonts w:ascii="Arial" w:hAnsi="Arial" w:cs="Arial"/>
          <w:sz w:val="24"/>
          <w:szCs w:val="24"/>
          <w:lang w:val="es-ES_tradnl"/>
        </w:rPr>
        <w:t>se encuentran</w:t>
      </w:r>
      <w:r w:rsidR="003D52F0">
        <w:rPr>
          <w:rFonts w:ascii="Arial" w:hAnsi="Arial" w:cs="Arial"/>
          <w:sz w:val="24"/>
          <w:szCs w:val="24"/>
          <w:lang w:val="es-ES_tradnl"/>
        </w:rPr>
        <w:t xml:space="preserve"> de nuevo</w:t>
      </w:r>
      <w:r w:rsidR="0049152F">
        <w:rPr>
          <w:rFonts w:ascii="Arial" w:hAnsi="Arial" w:cs="Arial"/>
          <w:sz w:val="24"/>
          <w:szCs w:val="24"/>
          <w:lang w:val="es-ES_tradnl"/>
        </w:rPr>
        <w:t xml:space="preserve"> numerosos restos fósiles </w:t>
      </w:r>
      <w:r w:rsidR="00996803">
        <w:rPr>
          <w:rFonts w:ascii="Arial" w:hAnsi="Arial" w:cs="Arial"/>
          <w:sz w:val="24"/>
          <w:szCs w:val="24"/>
          <w:lang w:val="es-ES_tradnl"/>
        </w:rPr>
        <w:t>procedentes de arrecifes. Para el periodo carbonífero</w:t>
      </w:r>
      <w:r w:rsidR="003D52F0">
        <w:rPr>
          <w:rFonts w:ascii="Arial" w:hAnsi="Arial" w:cs="Arial"/>
          <w:sz w:val="24"/>
          <w:szCs w:val="24"/>
          <w:lang w:val="es-ES_tradnl"/>
        </w:rPr>
        <w:t>,</w:t>
      </w:r>
      <w:r w:rsidR="00996803">
        <w:rPr>
          <w:rFonts w:ascii="Arial" w:hAnsi="Arial" w:cs="Arial"/>
          <w:sz w:val="24"/>
          <w:szCs w:val="24"/>
          <w:lang w:val="es-ES_tradnl"/>
        </w:rPr>
        <w:t xml:space="preserve"> </w:t>
      </w:r>
      <w:r w:rsidR="003D52F0">
        <w:rPr>
          <w:rFonts w:ascii="Arial" w:hAnsi="Arial" w:cs="Arial"/>
          <w:sz w:val="24"/>
          <w:szCs w:val="24"/>
          <w:lang w:val="es-ES_tradnl"/>
        </w:rPr>
        <w:t xml:space="preserve">hace 300 millones de años, </w:t>
      </w:r>
      <w:r w:rsidR="00996803">
        <w:rPr>
          <w:rFonts w:ascii="Arial" w:hAnsi="Arial" w:cs="Arial"/>
          <w:sz w:val="24"/>
          <w:szCs w:val="24"/>
          <w:lang w:val="es-ES_tradnl"/>
        </w:rPr>
        <w:t>aparecen masivamente las calizas</w:t>
      </w:r>
      <w:r w:rsidR="003D52F0">
        <w:rPr>
          <w:rFonts w:ascii="Arial" w:hAnsi="Arial" w:cs="Arial"/>
          <w:sz w:val="24"/>
          <w:szCs w:val="24"/>
          <w:lang w:val="es-ES_tradnl"/>
        </w:rPr>
        <w:t>,</w:t>
      </w:r>
      <w:r w:rsidR="00996803">
        <w:rPr>
          <w:rFonts w:ascii="Arial" w:hAnsi="Arial" w:cs="Arial"/>
          <w:sz w:val="24"/>
          <w:szCs w:val="24"/>
          <w:lang w:val="es-ES_tradnl"/>
        </w:rPr>
        <w:t xml:space="preserve"> muchas de las cuales actualmente esta </w:t>
      </w:r>
      <w:proofErr w:type="spellStart"/>
      <w:r w:rsidR="00996803">
        <w:rPr>
          <w:rFonts w:ascii="Arial" w:hAnsi="Arial" w:cs="Arial"/>
          <w:sz w:val="24"/>
          <w:szCs w:val="24"/>
          <w:lang w:val="es-ES_tradnl"/>
        </w:rPr>
        <w:t>dolomitizadas</w:t>
      </w:r>
      <w:proofErr w:type="spellEnd"/>
      <w:r w:rsidR="003D52F0">
        <w:rPr>
          <w:rStyle w:val="Refdenotaalpie"/>
          <w:rFonts w:ascii="Arial" w:hAnsi="Arial" w:cs="Arial"/>
          <w:sz w:val="24"/>
          <w:szCs w:val="24"/>
          <w:lang w:val="es-ES_tradnl"/>
        </w:rPr>
        <w:footnoteReference w:id="4"/>
      </w:r>
      <w:r w:rsidR="003D52F0">
        <w:rPr>
          <w:rFonts w:ascii="Arial" w:hAnsi="Arial" w:cs="Arial"/>
          <w:sz w:val="24"/>
          <w:szCs w:val="24"/>
          <w:lang w:val="es-ES_tradnl"/>
        </w:rPr>
        <w:t xml:space="preserve"> y que tras l</w:t>
      </w:r>
      <w:r w:rsidR="00F7637E">
        <w:rPr>
          <w:rFonts w:ascii="Arial" w:hAnsi="Arial" w:cs="Arial"/>
          <w:sz w:val="24"/>
          <w:szCs w:val="24"/>
          <w:lang w:val="es-ES_tradnl"/>
        </w:rPr>
        <w:t>a Orogenia Alpina del Terciario, hace unos 30 millones de años</w:t>
      </w:r>
      <w:r w:rsidR="000E582A">
        <w:rPr>
          <w:rFonts w:ascii="Arial" w:hAnsi="Arial" w:cs="Arial"/>
          <w:sz w:val="24"/>
          <w:szCs w:val="24"/>
          <w:lang w:val="es-ES_tradnl"/>
        </w:rPr>
        <w:t>,</w:t>
      </w:r>
      <w:r w:rsidR="00F7637E">
        <w:rPr>
          <w:rFonts w:ascii="Arial" w:hAnsi="Arial" w:cs="Arial"/>
          <w:sz w:val="24"/>
          <w:szCs w:val="24"/>
          <w:lang w:val="es-ES_tradnl"/>
        </w:rPr>
        <w:t xml:space="preserve"> </w:t>
      </w:r>
      <w:r w:rsidR="003D52F0">
        <w:rPr>
          <w:rFonts w:ascii="Arial" w:hAnsi="Arial" w:cs="Arial"/>
          <w:sz w:val="24"/>
          <w:szCs w:val="24"/>
          <w:lang w:val="es-ES_tradnl"/>
        </w:rPr>
        <w:t xml:space="preserve">dan lugar a la estructura montañosa actual de </w:t>
      </w:r>
      <w:proofErr w:type="spellStart"/>
      <w:r w:rsidR="003D52F0">
        <w:rPr>
          <w:rFonts w:ascii="Arial" w:hAnsi="Arial" w:cs="Arial"/>
          <w:sz w:val="24"/>
          <w:szCs w:val="24"/>
          <w:lang w:val="es-ES_tradnl"/>
        </w:rPr>
        <w:t>Somiedo</w:t>
      </w:r>
      <w:proofErr w:type="spellEnd"/>
      <w:r w:rsidR="003D52F0">
        <w:rPr>
          <w:rFonts w:ascii="Arial" w:hAnsi="Arial" w:cs="Arial"/>
          <w:sz w:val="24"/>
          <w:szCs w:val="24"/>
          <w:lang w:val="es-ES_tradnl"/>
        </w:rPr>
        <w:t>, formando la cadena que recorre el Parque  por su zona central en dirección N a SE</w:t>
      </w:r>
      <w:r w:rsidR="00996803">
        <w:rPr>
          <w:rFonts w:ascii="Arial" w:hAnsi="Arial" w:cs="Arial"/>
          <w:sz w:val="24"/>
          <w:szCs w:val="24"/>
          <w:lang w:val="es-ES_tradnl"/>
        </w:rPr>
        <w:t>.</w:t>
      </w:r>
      <w:r w:rsidR="000E582A">
        <w:rPr>
          <w:rFonts w:ascii="Arial" w:hAnsi="Arial" w:cs="Arial"/>
          <w:sz w:val="24"/>
          <w:szCs w:val="24"/>
          <w:lang w:val="es-ES_tradnl"/>
        </w:rPr>
        <w:t xml:space="preserve"> Hay en </w:t>
      </w:r>
      <w:proofErr w:type="spellStart"/>
      <w:r w:rsidR="000E582A">
        <w:rPr>
          <w:rFonts w:ascii="Arial" w:hAnsi="Arial" w:cs="Arial"/>
          <w:sz w:val="24"/>
          <w:szCs w:val="24"/>
          <w:lang w:val="es-ES_tradnl"/>
        </w:rPr>
        <w:t>Somiedo</w:t>
      </w:r>
      <w:proofErr w:type="spellEnd"/>
      <w:r w:rsidR="000E582A">
        <w:rPr>
          <w:rFonts w:ascii="Arial" w:hAnsi="Arial" w:cs="Arial"/>
          <w:sz w:val="24"/>
          <w:szCs w:val="24"/>
          <w:lang w:val="es-ES_tradnl"/>
        </w:rPr>
        <w:t xml:space="preserve"> también marcas indeleb</w:t>
      </w:r>
      <w:r w:rsidR="008B7DB9">
        <w:rPr>
          <w:rFonts w:ascii="Arial" w:hAnsi="Arial" w:cs="Arial"/>
          <w:sz w:val="24"/>
          <w:szCs w:val="24"/>
          <w:lang w:val="es-ES_tradnl"/>
        </w:rPr>
        <w:t xml:space="preserve">les del modelado que sobre su relieve ejercieron los hielos, baste para ello contemplar la parte más alta del Valle de </w:t>
      </w:r>
      <w:proofErr w:type="spellStart"/>
      <w:r w:rsidR="008B7DB9">
        <w:rPr>
          <w:rFonts w:ascii="Arial" w:hAnsi="Arial" w:cs="Arial"/>
          <w:sz w:val="24"/>
          <w:szCs w:val="24"/>
          <w:lang w:val="es-ES_tradnl"/>
        </w:rPr>
        <w:t>Saliencia</w:t>
      </w:r>
      <w:proofErr w:type="spellEnd"/>
      <w:r w:rsidR="00F42562">
        <w:rPr>
          <w:rFonts w:ascii="Arial" w:hAnsi="Arial" w:cs="Arial"/>
          <w:sz w:val="24"/>
          <w:szCs w:val="24"/>
          <w:lang w:val="es-ES_tradnl"/>
        </w:rPr>
        <w:t xml:space="preserve"> o visitar el Valle del Lago</w:t>
      </w:r>
      <w:r w:rsidR="008B7DB9">
        <w:rPr>
          <w:rFonts w:ascii="Arial" w:hAnsi="Arial" w:cs="Arial"/>
          <w:sz w:val="24"/>
          <w:szCs w:val="24"/>
          <w:lang w:val="es-ES_tradnl"/>
        </w:rPr>
        <w:t xml:space="preserve">. </w:t>
      </w:r>
      <w:r w:rsidR="000E582A">
        <w:rPr>
          <w:rFonts w:ascii="Arial" w:hAnsi="Arial" w:cs="Arial"/>
          <w:sz w:val="24"/>
          <w:szCs w:val="24"/>
          <w:lang w:val="es-ES_tradnl"/>
        </w:rPr>
        <w:t xml:space="preserve"> </w:t>
      </w:r>
    </w:p>
    <w:p w:rsidR="00DB1570" w:rsidRDefault="00E0663A" w:rsidP="00DB1570">
      <w:pPr>
        <w:jc w:val="both"/>
        <w:rPr>
          <w:rFonts w:ascii="Arial" w:hAnsi="Arial" w:cs="Arial"/>
          <w:sz w:val="24"/>
          <w:szCs w:val="24"/>
          <w:lang w:val="es-ES_tradnl"/>
        </w:rPr>
      </w:pPr>
      <w:r>
        <w:rPr>
          <w:rFonts w:ascii="Arial" w:hAnsi="Arial" w:cs="Arial"/>
          <w:noProof/>
          <w:sz w:val="24"/>
          <w:szCs w:val="24"/>
          <w:lang w:eastAsia="es-ES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posOffset>220980</wp:posOffset>
            </wp:positionV>
            <wp:extent cx="2252980" cy="1680845"/>
            <wp:effectExtent l="19050" t="0" r="0" b="0"/>
            <wp:wrapSquare wrapText="bothSides"/>
            <wp:docPr id="10" name="8 Imagen" descr="DSC001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C00106.JP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52980" cy="16808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D52F0">
        <w:rPr>
          <w:rFonts w:ascii="Arial" w:hAnsi="Arial" w:cs="Arial"/>
          <w:sz w:val="24"/>
          <w:szCs w:val="24"/>
          <w:lang w:val="es-ES_tradnl"/>
        </w:rPr>
        <w:t>Su clima peculiar</w:t>
      </w:r>
      <w:r w:rsidR="00810257">
        <w:rPr>
          <w:rFonts w:ascii="Arial" w:hAnsi="Arial" w:cs="Arial"/>
          <w:sz w:val="24"/>
          <w:szCs w:val="24"/>
          <w:lang w:val="es-ES_tradnl"/>
        </w:rPr>
        <w:t>,</w:t>
      </w:r>
      <w:r w:rsidR="003D52F0">
        <w:rPr>
          <w:rFonts w:ascii="Arial" w:hAnsi="Arial" w:cs="Arial"/>
          <w:sz w:val="24"/>
          <w:szCs w:val="24"/>
          <w:lang w:val="es-ES_tradnl"/>
        </w:rPr>
        <w:t xml:space="preserve"> </w:t>
      </w:r>
      <w:r w:rsidR="00C865CD">
        <w:rPr>
          <w:rFonts w:ascii="Arial" w:hAnsi="Arial" w:cs="Arial"/>
          <w:sz w:val="24"/>
          <w:szCs w:val="24"/>
          <w:lang w:val="es-ES_tradnl"/>
        </w:rPr>
        <w:t>extremo</w:t>
      </w:r>
      <w:r w:rsidR="00692135">
        <w:rPr>
          <w:rFonts w:ascii="Arial" w:hAnsi="Arial" w:cs="Arial"/>
          <w:sz w:val="24"/>
          <w:szCs w:val="24"/>
          <w:lang w:val="es-ES_tradnl"/>
        </w:rPr>
        <w:t>,</w:t>
      </w:r>
      <w:r w:rsidR="006D18AA">
        <w:rPr>
          <w:rFonts w:ascii="Arial" w:hAnsi="Arial" w:cs="Arial"/>
          <w:sz w:val="24"/>
          <w:szCs w:val="24"/>
          <w:lang w:val="es-ES_tradnl"/>
        </w:rPr>
        <w:t xml:space="preserve"> de inviernos duros </w:t>
      </w:r>
      <w:r w:rsidR="00692135">
        <w:rPr>
          <w:rFonts w:ascii="Arial" w:hAnsi="Arial" w:cs="Arial"/>
          <w:sz w:val="24"/>
          <w:szCs w:val="24"/>
          <w:lang w:val="es-ES_tradnl"/>
        </w:rPr>
        <w:t>en lo</w:t>
      </w:r>
      <w:r w:rsidR="006D18AA">
        <w:rPr>
          <w:rFonts w:ascii="Arial" w:hAnsi="Arial" w:cs="Arial"/>
          <w:sz w:val="24"/>
          <w:szCs w:val="24"/>
          <w:lang w:val="es-ES_tradnl"/>
        </w:rPr>
        <w:t>s que las nevadas son frecuentes y abundantes</w:t>
      </w:r>
      <w:r w:rsidR="00692135">
        <w:rPr>
          <w:rFonts w:ascii="Arial" w:hAnsi="Arial" w:cs="Arial"/>
          <w:sz w:val="24"/>
          <w:szCs w:val="24"/>
          <w:lang w:val="es-ES_tradnl"/>
        </w:rPr>
        <w:t>,</w:t>
      </w:r>
      <w:r w:rsidR="006D18AA">
        <w:rPr>
          <w:rFonts w:ascii="Arial" w:hAnsi="Arial" w:cs="Arial"/>
          <w:sz w:val="24"/>
          <w:szCs w:val="24"/>
          <w:lang w:val="es-ES_tradnl"/>
        </w:rPr>
        <w:t xml:space="preserve"> presenta sin embargo </w:t>
      </w:r>
      <w:r w:rsidR="003D52F0">
        <w:rPr>
          <w:rFonts w:ascii="Arial" w:hAnsi="Arial" w:cs="Arial"/>
          <w:sz w:val="24"/>
          <w:szCs w:val="24"/>
          <w:lang w:val="es-ES_tradnl"/>
        </w:rPr>
        <w:t xml:space="preserve"> notables diferencias entre las </w:t>
      </w:r>
      <w:r w:rsidR="006D18AA">
        <w:rPr>
          <w:rFonts w:ascii="Arial" w:hAnsi="Arial" w:cs="Arial"/>
          <w:sz w:val="24"/>
          <w:szCs w:val="24"/>
          <w:lang w:val="es-ES_tradnl"/>
        </w:rPr>
        <w:t>zonas</w:t>
      </w:r>
      <w:r w:rsidR="003D52F0">
        <w:rPr>
          <w:rFonts w:ascii="Arial" w:hAnsi="Arial" w:cs="Arial"/>
          <w:sz w:val="24"/>
          <w:szCs w:val="24"/>
          <w:lang w:val="es-ES_tradnl"/>
        </w:rPr>
        <w:t xml:space="preserve"> altas y bajas</w:t>
      </w:r>
      <w:r w:rsidR="00692135">
        <w:rPr>
          <w:rFonts w:ascii="Arial" w:hAnsi="Arial" w:cs="Arial"/>
          <w:sz w:val="24"/>
          <w:szCs w:val="24"/>
          <w:lang w:val="es-ES_tradnl"/>
        </w:rPr>
        <w:t>.</w:t>
      </w:r>
      <w:r w:rsidR="006D18AA">
        <w:rPr>
          <w:rFonts w:ascii="Arial" w:hAnsi="Arial" w:cs="Arial"/>
          <w:sz w:val="24"/>
          <w:szCs w:val="24"/>
          <w:lang w:val="es-ES_tradnl"/>
        </w:rPr>
        <w:t xml:space="preserve"> </w:t>
      </w:r>
      <w:r w:rsidR="00692135">
        <w:rPr>
          <w:rFonts w:ascii="Arial" w:hAnsi="Arial" w:cs="Arial"/>
          <w:sz w:val="24"/>
          <w:szCs w:val="24"/>
          <w:lang w:val="es-ES_tradnl"/>
        </w:rPr>
        <w:t>P</w:t>
      </w:r>
      <w:r w:rsidR="006D18AA">
        <w:rPr>
          <w:rFonts w:ascii="Arial" w:hAnsi="Arial" w:cs="Arial"/>
          <w:sz w:val="24"/>
          <w:szCs w:val="24"/>
          <w:lang w:val="es-ES_tradnl"/>
        </w:rPr>
        <w:t xml:space="preserve">or encima de los 1500 m las heladas son permanentes durante el invierno y la primavera, </w:t>
      </w:r>
      <w:r w:rsidR="00692135">
        <w:rPr>
          <w:rFonts w:ascii="Arial" w:hAnsi="Arial" w:cs="Arial"/>
          <w:sz w:val="24"/>
          <w:szCs w:val="24"/>
          <w:lang w:val="es-ES_tradnl"/>
        </w:rPr>
        <w:t xml:space="preserve">escasas en el otoño y </w:t>
      </w:r>
      <w:r w:rsidR="007A3166">
        <w:rPr>
          <w:rFonts w:ascii="Arial" w:hAnsi="Arial" w:cs="Arial"/>
          <w:sz w:val="24"/>
          <w:szCs w:val="24"/>
          <w:lang w:val="es-ES_tradnl"/>
        </w:rPr>
        <w:t xml:space="preserve">muy </w:t>
      </w:r>
      <w:r w:rsidR="00692135">
        <w:rPr>
          <w:rFonts w:ascii="Arial" w:hAnsi="Arial" w:cs="Arial"/>
          <w:sz w:val="24"/>
          <w:szCs w:val="24"/>
          <w:lang w:val="es-ES_tradnl"/>
        </w:rPr>
        <w:t>raras en el verano. L</w:t>
      </w:r>
      <w:r w:rsidR="006D18AA">
        <w:rPr>
          <w:rFonts w:ascii="Arial" w:hAnsi="Arial" w:cs="Arial"/>
          <w:sz w:val="24"/>
          <w:szCs w:val="24"/>
          <w:lang w:val="es-ES_tradnl"/>
        </w:rPr>
        <w:t>a n</w:t>
      </w:r>
      <w:r w:rsidR="00692135">
        <w:rPr>
          <w:rFonts w:ascii="Arial" w:hAnsi="Arial" w:cs="Arial"/>
          <w:sz w:val="24"/>
          <w:szCs w:val="24"/>
          <w:lang w:val="es-ES_tradnl"/>
        </w:rPr>
        <w:t>i</w:t>
      </w:r>
      <w:r w:rsidR="006D18AA">
        <w:rPr>
          <w:rFonts w:ascii="Arial" w:hAnsi="Arial" w:cs="Arial"/>
          <w:sz w:val="24"/>
          <w:szCs w:val="24"/>
          <w:lang w:val="es-ES_tradnl"/>
        </w:rPr>
        <w:t>ev</w:t>
      </w:r>
      <w:r w:rsidR="00692135">
        <w:rPr>
          <w:rFonts w:ascii="Arial" w:hAnsi="Arial" w:cs="Arial"/>
          <w:sz w:val="24"/>
          <w:szCs w:val="24"/>
          <w:lang w:val="es-ES_tradnl"/>
        </w:rPr>
        <w:t xml:space="preserve">e  cae con frecuencia </w:t>
      </w:r>
      <w:r w:rsidR="006D18AA">
        <w:rPr>
          <w:rFonts w:ascii="Arial" w:hAnsi="Arial" w:cs="Arial"/>
          <w:sz w:val="24"/>
          <w:szCs w:val="24"/>
          <w:lang w:val="es-ES_tradnl"/>
        </w:rPr>
        <w:t xml:space="preserve"> y</w:t>
      </w:r>
      <w:r w:rsidR="00692135">
        <w:rPr>
          <w:rFonts w:ascii="Arial" w:hAnsi="Arial" w:cs="Arial"/>
          <w:sz w:val="24"/>
          <w:szCs w:val="24"/>
          <w:lang w:val="es-ES_tradnl"/>
        </w:rPr>
        <w:t xml:space="preserve"> su</w:t>
      </w:r>
      <w:r w:rsidR="006D18AA">
        <w:rPr>
          <w:rFonts w:ascii="Arial" w:hAnsi="Arial" w:cs="Arial"/>
          <w:sz w:val="24"/>
          <w:szCs w:val="24"/>
          <w:lang w:val="es-ES_tradnl"/>
        </w:rPr>
        <w:t xml:space="preserve"> persistencia </w:t>
      </w:r>
      <w:r w:rsidR="00692135">
        <w:rPr>
          <w:rFonts w:ascii="Arial" w:hAnsi="Arial" w:cs="Arial"/>
          <w:sz w:val="24"/>
          <w:szCs w:val="24"/>
          <w:lang w:val="es-ES_tradnl"/>
        </w:rPr>
        <w:t xml:space="preserve">es prolongada. En los lugares de baja altitud son más </w:t>
      </w:r>
      <w:r w:rsidR="00692135">
        <w:rPr>
          <w:rFonts w:ascii="Arial" w:hAnsi="Arial" w:cs="Arial"/>
          <w:sz w:val="24"/>
          <w:szCs w:val="24"/>
          <w:lang w:val="es-ES_tradnl"/>
        </w:rPr>
        <w:lastRenderedPageBreak/>
        <w:t xml:space="preserve">frecuentes las precipitaciones en  forma de lluvia, siendo las nevadas más esporádicas </w:t>
      </w:r>
      <w:r w:rsidR="007A3166">
        <w:rPr>
          <w:rFonts w:ascii="Arial" w:hAnsi="Arial" w:cs="Arial"/>
          <w:sz w:val="24"/>
          <w:szCs w:val="24"/>
          <w:lang w:val="es-ES_tradnl"/>
        </w:rPr>
        <w:t xml:space="preserve">y las heladas más débiles. Es muy frecuente en </w:t>
      </w:r>
      <w:proofErr w:type="spellStart"/>
      <w:r w:rsidR="007A3166">
        <w:rPr>
          <w:rFonts w:ascii="Arial" w:hAnsi="Arial" w:cs="Arial"/>
          <w:sz w:val="24"/>
          <w:szCs w:val="24"/>
          <w:lang w:val="es-ES_tradnl"/>
        </w:rPr>
        <w:t>Somiedo</w:t>
      </w:r>
      <w:proofErr w:type="spellEnd"/>
      <w:r w:rsidR="007A3166">
        <w:rPr>
          <w:rFonts w:ascii="Arial" w:hAnsi="Arial" w:cs="Arial"/>
          <w:sz w:val="24"/>
          <w:szCs w:val="24"/>
          <w:lang w:val="es-ES_tradnl"/>
        </w:rPr>
        <w:t xml:space="preserve"> el fenómeno de la inversión térmica por ruptura de la recirculación del aire en los valles cerrados por su parte inferior</w:t>
      </w:r>
      <w:r w:rsidR="00810257">
        <w:rPr>
          <w:rFonts w:ascii="Arial" w:hAnsi="Arial" w:cs="Arial"/>
          <w:sz w:val="24"/>
          <w:szCs w:val="24"/>
          <w:lang w:val="es-ES_tradnl"/>
        </w:rPr>
        <w:t>,</w:t>
      </w:r>
      <w:r w:rsidR="007A3166">
        <w:rPr>
          <w:rFonts w:ascii="Arial" w:hAnsi="Arial" w:cs="Arial"/>
          <w:sz w:val="24"/>
          <w:szCs w:val="24"/>
          <w:lang w:val="es-ES_tradnl"/>
        </w:rPr>
        <w:t xml:space="preserve"> como ocurre en La </w:t>
      </w:r>
      <w:proofErr w:type="spellStart"/>
      <w:r w:rsidR="007A3166">
        <w:rPr>
          <w:rFonts w:ascii="Arial" w:hAnsi="Arial" w:cs="Arial"/>
          <w:sz w:val="24"/>
          <w:szCs w:val="24"/>
          <w:lang w:val="es-ES_tradnl"/>
        </w:rPr>
        <w:t>Pola</w:t>
      </w:r>
      <w:proofErr w:type="spellEnd"/>
      <w:r w:rsidR="007A3166">
        <w:rPr>
          <w:rFonts w:ascii="Arial" w:hAnsi="Arial" w:cs="Arial"/>
          <w:sz w:val="24"/>
          <w:szCs w:val="24"/>
          <w:lang w:val="es-ES_tradnl"/>
        </w:rPr>
        <w:t xml:space="preserve"> de </w:t>
      </w:r>
      <w:proofErr w:type="spellStart"/>
      <w:r w:rsidR="007A3166">
        <w:rPr>
          <w:rFonts w:ascii="Arial" w:hAnsi="Arial" w:cs="Arial"/>
          <w:sz w:val="24"/>
          <w:szCs w:val="24"/>
          <w:lang w:val="es-ES_tradnl"/>
        </w:rPr>
        <w:t>Somiedo</w:t>
      </w:r>
      <w:proofErr w:type="spellEnd"/>
      <w:r w:rsidR="007A3166">
        <w:rPr>
          <w:rFonts w:ascii="Arial" w:hAnsi="Arial" w:cs="Arial"/>
          <w:sz w:val="24"/>
          <w:szCs w:val="24"/>
          <w:lang w:val="es-ES_tradnl"/>
        </w:rPr>
        <w:t xml:space="preserve">.  </w:t>
      </w:r>
    </w:p>
    <w:p w:rsidR="004D756B" w:rsidRDefault="00BB4C0E" w:rsidP="00DB1570">
      <w:pPr>
        <w:jc w:val="both"/>
        <w:rPr>
          <w:rFonts w:ascii="Arial" w:eastAsia="Times New Roman" w:hAnsi="Arial" w:cs="Arial"/>
          <w:sz w:val="17"/>
          <w:szCs w:val="17"/>
          <w:lang w:eastAsia="es-ES"/>
        </w:rPr>
      </w:pPr>
      <w:r>
        <w:rPr>
          <w:rFonts w:ascii="Arial" w:hAnsi="Arial" w:cs="Arial"/>
          <w:sz w:val="24"/>
          <w:szCs w:val="24"/>
          <w:lang w:val="es-ES_tradnl"/>
        </w:rPr>
        <w:t>El relieve</w:t>
      </w:r>
      <w:r w:rsidR="004D756B">
        <w:rPr>
          <w:rFonts w:ascii="Arial" w:hAnsi="Arial" w:cs="Arial"/>
          <w:sz w:val="24"/>
          <w:szCs w:val="24"/>
          <w:lang w:val="es-ES_tradnl"/>
        </w:rPr>
        <w:t xml:space="preserve"> tan particular, el extremo clima que dificulta la presencia humana y la riqueza en los detritus procedentes de la erosión</w:t>
      </w:r>
      <w:r w:rsidR="000E7D8B">
        <w:rPr>
          <w:rFonts w:ascii="Arial" w:hAnsi="Arial" w:cs="Arial"/>
          <w:sz w:val="24"/>
          <w:szCs w:val="24"/>
          <w:lang w:val="es-ES_tradnl"/>
        </w:rPr>
        <w:t>,</w:t>
      </w:r>
      <w:r w:rsidR="004D756B">
        <w:rPr>
          <w:rFonts w:ascii="Arial" w:hAnsi="Arial" w:cs="Arial"/>
          <w:sz w:val="24"/>
          <w:szCs w:val="24"/>
          <w:lang w:val="es-ES_tradnl"/>
        </w:rPr>
        <w:t xml:space="preserve"> hacen que la vegetación sea variadísima y con crecimiento espectacular</w:t>
      </w:r>
      <w:r w:rsidR="00810257">
        <w:rPr>
          <w:rFonts w:ascii="Arial" w:hAnsi="Arial" w:cs="Arial"/>
          <w:sz w:val="24"/>
          <w:szCs w:val="24"/>
          <w:lang w:val="es-ES_tradnl"/>
        </w:rPr>
        <w:t>,</w:t>
      </w:r>
      <w:r w:rsidR="004D756B">
        <w:rPr>
          <w:rFonts w:ascii="Arial" w:hAnsi="Arial" w:cs="Arial"/>
          <w:sz w:val="24"/>
          <w:szCs w:val="24"/>
          <w:lang w:val="es-ES_tradnl"/>
        </w:rPr>
        <w:t xml:space="preserve">  y como consecuencia</w:t>
      </w:r>
      <w:r w:rsidR="00810257">
        <w:rPr>
          <w:rFonts w:ascii="Arial" w:hAnsi="Arial" w:cs="Arial"/>
          <w:sz w:val="24"/>
          <w:szCs w:val="24"/>
          <w:lang w:val="es-ES_tradnl"/>
        </w:rPr>
        <w:t>,</w:t>
      </w:r>
      <w:r w:rsidR="004D756B">
        <w:rPr>
          <w:rFonts w:ascii="Arial" w:hAnsi="Arial" w:cs="Arial"/>
          <w:sz w:val="24"/>
          <w:szCs w:val="24"/>
          <w:lang w:val="es-ES_tradnl"/>
        </w:rPr>
        <w:t xml:space="preserve"> que la diversidad faunística sea excepcional. Aquí en </w:t>
      </w:r>
      <w:proofErr w:type="spellStart"/>
      <w:r w:rsidR="004D756B">
        <w:rPr>
          <w:rFonts w:ascii="Arial" w:hAnsi="Arial" w:cs="Arial"/>
          <w:sz w:val="24"/>
          <w:szCs w:val="24"/>
          <w:lang w:val="es-ES_tradnl"/>
        </w:rPr>
        <w:t>Somiedo</w:t>
      </w:r>
      <w:proofErr w:type="spellEnd"/>
      <w:r w:rsidR="004D756B">
        <w:rPr>
          <w:rFonts w:ascii="Arial" w:hAnsi="Arial" w:cs="Arial"/>
          <w:sz w:val="24"/>
          <w:szCs w:val="24"/>
          <w:lang w:val="es-ES_tradnl"/>
        </w:rPr>
        <w:t xml:space="preserve"> encontraremos </w:t>
      </w:r>
      <w:r w:rsidR="000E7D8B">
        <w:rPr>
          <w:rFonts w:ascii="Arial" w:hAnsi="Arial" w:cs="Arial"/>
          <w:sz w:val="24"/>
          <w:szCs w:val="24"/>
          <w:lang w:val="es-ES_tradnl"/>
        </w:rPr>
        <w:t xml:space="preserve">numerosas plantas endémicas, </w:t>
      </w:r>
      <w:r w:rsidR="004D756B">
        <w:rPr>
          <w:rFonts w:ascii="Arial" w:hAnsi="Arial" w:cs="Arial"/>
          <w:sz w:val="24"/>
          <w:szCs w:val="24"/>
          <w:lang w:val="es-ES_tradnl"/>
        </w:rPr>
        <w:t xml:space="preserve">bosques </w:t>
      </w:r>
      <w:r w:rsidR="000E7D8B">
        <w:rPr>
          <w:rFonts w:ascii="Arial" w:hAnsi="Arial" w:cs="Arial"/>
          <w:sz w:val="24"/>
          <w:szCs w:val="24"/>
          <w:lang w:val="es-ES_tradnl"/>
        </w:rPr>
        <w:t>y arbustos</w:t>
      </w:r>
      <w:r w:rsidR="004D756B">
        <w:rPr>
          <w:rFonts w:ascii="Arial" w:hAnsi="Arial" w:cs="Arial"/>
          <w:sz w:val="24"/>
          <w:szCs w:val="24"/>
          <w:lang w:val="es-ES_tradnl"/>
        </w:rPr>
        <w:t xml:space="preserve"> autóctonos asturianos</w:t>
      </w:r>
      <w:r w:rsidR="00810257">
        <w:rPr>
          <w:rFonts w:ascii="Arial" w:hAnsi="Arial" w:cs="Arial"/>
          <w:sz w:val="24"/>
          <w:szCs w:val="24"/>
          <w:lang w:val="es-ES_tradnl"/>
        </w:rPr>
        <w:t>,</w:t>
      </w:r>
      <w:r w:rsidR="004D756B">
        <w:rPr>
          <w:rFonts w:ascii="Arial" w:hAnsi="Arial" w:cs="Arial"/>
          <w:sz w:val="24"/>
          <w:szCs w:val="24"/>
          <w:lang w:val="es-ES_tradnl"/>
        </w:rPr>
        <w:t xml:space="preserve"> </w:t>
      </w:r>
      <w:r w:rsidR="000E7D8B">
        <w:rPr>
          <w:rFonts w:ascii="Arial" w:hAnsi="Arial" w:cs="Arial"/>
          <w:sz w:val="24"/>
          <w:szCs w:val="24"/>
          <w:lang w:val="es-ES_tradnl"/>
        </w:rPr>
        <w:t>en concreto 65 especies de las 73 de todo el Principado.</w:t>
      </w:r>
      <w:r w:rsidR="00BE0EB9">
        <w:rPr>
          <w:rFonts w:ascii="Arial" w:hAnsi="Arial" w:cs="Arial"/>
          <w:sz w:val="24"/>
          <w:szCs w:val="24"/>
          <w:lang w:val="es-ES_tradnl"/>
        </w:rPr>
        <w:t xml:space="preserve"> Su fauna, sobre todo de vertebrados, es una de las más ricas de la Cordillera Cantábrica, y paseando por el territorio podremos observar, si la paciencia y la suerte nos acompaña,  osos pardos, emblema del parque, rebecos, corzos, venados, jabalíes, zorros, lobos, nutrias, urogallos, faisanes, águilas reales, azores, halcones peregrinos, y un inmenso etc. </w:t>
      </w:r>
      <w:r w:rsidR="00BE0EB9" w:rsidRPr="00393FD4">
        <w:rPr>
          <w:rFonts w:ascii="Arial" w:eastAsia="Times New Roman" w:hAnsi="Arial" w:cs="Arial"/>
          <w:sz w:val="17"/>
          <w:szCs w:val="17"/>
          <w:lang w:eastAsia="es-ES"/>
        </w:rPr>
        <w:t xml:space="preserve"> </w:t>
      </w:r>
    </w:p>
    <w:p w:rsidR="00C865CD" w:rsidRDefault="00C865CD" w:rsidP="00DB1570">
      <w:pPr>
        <w:jc w:val="both"/>
        <w:rPr>
          <w:rFonts w:ascii="Arial" w:hAnsi="Arial" w:cs="Arial"/>
          <w:sz w:val="24"/>
          <w:szCs w:val="24"/>
          <w:lang w:val="es-ES_tradnl"/>
        </w:rPr>
      </w:pPr>
      <w:r>
        <w:rPr>
          <w:rFonts w:ascii="Arial" w:hAnsi="Arial" w:cs="Arial"/>
          <w:sz w:val="24"/>
          <w:szCs w:val="24"/>
          <w:lang w:val="es-ES_tradnl"/>
        </w:rPr>
        <w:t>Finalizaremos esta introducción recordando al posible visitante que el parque está dividido en cinco zonas de distinto uso</w:t>
      </w:r>
      <w:r w:rsidR="00A95EDB">
        <w:rPr>
          <w:rFonts w:ascii="Arial" w:hAnsi="Arial" w:cs="Arial"/>
          <w:sz w:val="24"/>
          <w:szCs w:val="24"/>
          <w:lang w:val="es-ES_tradnl"/>
        </w:rPr>
        <w:t xml:space="preserve"> que debe conocer y respetar</w:t>
      </w:r>
      <w:r>
        <w:rPr>
          <w:rFonts w:ascii="Arial" w:hAnsi="Arial" w:cs="Arial"/>
          <w:sz w:val="24"/>
          <w:szCs w:val="24"/>
          <w:lang w:val="es-ES_tradnl"/>
        </w:rPr>
        <w:t>.</w:t>
      </w:r>
    </w:p>
    <w:p w:rsidR="00C865CD" w:rsidRDefault="00403D38" w:rsidP="00DB1570">
      <w:pPr>
        <w:jc w:val="both"/>
        <w:rPr>
          <w:rFonts w:ascii="Arial" w:hAnsi="Arial" w:cs="Arial"/>
          <w:sz w:val="24"/>
          <w:szCs w:val="24"/>
          <w:lang w:val="es-ES_tradnl"/>
        </w:rPr>
      </w:pPr>
      <w:r>
        <w:rPr>
          <w:rFonts w:ascii="Arial" w:hAnsi="Arial" w:cs="Arial"/>
          <w:noProof/>
          <w:sz w:val="24"/>
          <w:szCs w:val="24"/>
          <w:lang w:eastAsia="es-ES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278765</wp:posOffset>
            </wp:positionV>
            <wp:extent cx="2620645" cy="3028950"/>
            <wp:effectExtent l="19050" t="19050" r="27305" b="19050"/>
            <wp:wrapSquare wrapText="bothSides"/>
            <wp:docPr id="11" name="Imagen 1" descr="D:\Formación\Somiedo\MAPAS\Zonificació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Formación\Somiedo\MAPAS\Zonificación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 l="1837" b="20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0645" cy="3028950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0070C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865CD">
        <w:rPr>
          <w:rFonts w:ascii="Arial" w:hAnsi="Arial" w:cs="Arial"/>
          <w:sz w:val="24"/>
          <w:szCs w:val="24"/>
          <w:lang w:val="es-ES_tradnl"/>
        </w:rPr>
        <w:t>1ª Zona de uso general que corresponde a carreteras y núcleos de población y es la más modificada.</w:t>
      </w:r>
    </w:p>
    <w:p w:rsidR="00C865CD" w:rsidRDefault="00C865CD" w:rsidP="00DB1570">
      <w:pPr>
        <w:jc w:val="both"/>
        <w:rPr>
          <w:rFonts w:ascii="Arial" w:hAnsi="Arial" w:cs="Arial"/>
          <w:sz w:val="24"/>
          <w:szCs w:val="24"/>
          <w:lang w:val="es-ES_tradnl"/>
        </w:rPr>
      </w:pPr>
      <w:r>
        <w:rPr>
          <w:rFonts w:ascii="Arial" w:hAnsi="Arial" w:cs="Arial"/>
          <w:sz w:val="24"/>
          <w:szCs w:val="24"/>
          <w:lang w:val="es-ES_tradnl"/>
        </w:rPr>
        <w:t>2ª Zona de uso agropecuario</w:t>
      </w:r>
      <w:r w:rsidR="00D53724">
        <w:rPr>
          <w:rFonts w:ascii="Arial" w:hAnsi="Arial" w:cs="Arial"/>
          <w:sz w:val="24"/>
          <w:szCs w:val="24"/>
          <w:lang w:val="es-ES_tradnl"/>
        </w:rPr>
        <w:t>, también muy modificadas por la explotación ganadera y de agricultura tradicional.</w:t>
      </w:r>
    </w:p>
    <w:p w:rsidR="00D53724" w:rsidRDefault="00D53724" w:rsidP="00DB1570">
      <w:pPr>
        <w:jc w:val="both"/>
        <w:rPr>
          <w:rFonts w:ascii="Arial" w:hAnsi="Arial" w:cs="Arial"/>
          <w:sz w:val="24"/>
          <w:szCs w:val="24"/>
          <w:lang w:val="es-ES_tradnl"/>
        </w:rPr>
      </w:pPr>
      <w:r>
        <w:rPr>
          <w:rFonts w:ascii="Arial" w:hAnsi="Arial" w:cs="Arial"/>
          <w:sz w:val="24"/>
          <w:szCs w:val="24"/>
          <w:lang w:val="es-ES_tradnl"/>
        </w:rPr>
        <w:t xml:space="preserve">3ª Zona de alta montaña. Zona poco modificada, sin bosques y abierta a usos tradicionales y actividades turístico-deportivas con escaso impacto </w:t>
      </w:r>
      <w:r w:rsidR="00A95EDB">
        <w:rPr>
          <w:rFonts w:ascii="Arial" w:hAnsi="Arial" w:cs="Arial"/>
          <w:sz w:val="24"/>
          <w:szCs w:val="24"/>
          <w:lang w:val="es-ES_tradnl"/>
        </w:rPr>
        <w:t>medioambiental</w:t>
      </w:r>
      <w:r>
        <w:rPr>
          <w:rFonts w:ascii="Arial" w:hAnsi="Arial" w:cs="Arial"/>
          <w:sz w:val="24"/>
          <w:szCs w:val="24"/>
          <w:lang w:val="es-ES_tradnl"/>
        </w:rPr>
        <w:t>.</w:t>
      </w:r>
    </w:p>
    <w:p w:rsidR="00D53724" w:rsidRDefault="00D53724" w:rsidP="00DB1570">
      <w:pPr>
        <w:jc w:val="both"/>
        <w:rPr>
          <w:rFonts w:ascii="Arial" w:hAnsi="Arial" w:cs="Arial"/>
          <w:sz w:val="24"/>
          <w:szCs w:val="24"/>
          <w:lang w:val="es-ES_tradnl"/>
        </w:rPr>
      </w:pPr>
      <w:r>
        <w:rPr>
          <w:rFonts w:ascii="Arial" w:hAnsi="Arial" w:cs="Arial"/>
          <w:sz w:val="24"/>
          <w:szCs w:val="24"/>
          <w:lang w:val="es-ES_tradnl"/>
        </w:rPr>
        <w:t>4ª Zona de uso restringido especial</w:t>
      </w:r>
      <w:r w:rsidR="00A95EDB">
        <w:rPr>
          <w:rFonts w:ascii="Arial" w:hAnsi="Arial" w:cs="Arial"/>
          <w:sz w:val="24"/>
          <w:szCs w:val="24"/>
          <w:lang w:val="es-ES_tradnl"/>
        </w:rPr>
        <w:t>,</w:t>
      </w:r>
      <w:r>
        <w:rPr>
          <w:rFonts w:ascii="Arial" w:hAnsi="Arial" w:cs="Arial"/>
          <w:sz w:val="24"/>
          <w:szCs w:val="24"/>
          <w:lang w:val="es-ES_tradnl"/>
        </w:rPr>
        <w:t xml:space="preserve"> en la que está prohibido el</w:t>
      </w:r>
      <w:r w:rsidR="00A95EDB">
        <w:rPr>
          <w:rFonts w:ascii="Arial" w:hAnsi="Arial" w:cs="Arial"/>
          <w:sz w:val="24"/>
          <w:szCs w:val="24"/>
          <w:lang w:val="es-ES_tradnl"/>
        </w:rPr>
        <w:t xml:space="preserve"> acceso para actividades de uso turístico, industrial, extractivas, de explotación hidroeléctrica y  la construcción de cualquier infraestructura. Son espacios naturales muy bien conservados y en ellos está muy restringido el uso tradicional.</w:t>
      </w:r>
      <w:r w:rsidR="00403D38" w:rsidRPr="00403D38">
        <w:rPr>
          <w:rFonts w:ascii="Arial" w:hAnsi="Arial" w:cs="Arial"/>
          <w:noProof/>
          <w:sz w:val="24"/>
          <w:szCs w:val="24"/>
          <w:lang w:eastAsia="es-ES"/>
        </w:rPr>
        <w:t xml:space="preserve"> </w:t>
      </w:r>
    </w:p>
    <w:p w:rsidR="00A95EDB" w:rsidRDefault="00A95EDB" w:rsidP="00DB1570">
      <w:pPr>
        <w:jc w:val="both"/>
        <w:rPr>
          <w:rFonts w:ascii="Arial" w:hAnsi="Arial" w:cs="Arial"/>
          <w:sz w:val="24"/>
          <w:szCs w:val="24"/>
          <w:lang w:val="es-ES_tradnl"/>
        </w:rPr>
      </w:pPr>
      <w:r>
        <w:rPr>
          <w:rFonts w:ascii="Arial" w:hAnsi="Arial" w:cs="Arial"/>
          <w:sz w:val="24"/>
          <w:szCs w:val="24"/>
          <w:lang w:val="es-ES_tradnl"/>
        </w:rPr>
        <w:t>5ª Zona de reserva ecológica. Está prohibido cualquier acceso y cualquier tipo de uso. Corresponden a espacios naturales propiedad del Principado perfectamente conservados y excepcionalmente protegidos.</w:t>
      </w:r>
    </w:p>
    <w:p w:rsidR="009630DE" w:rsidRPr="00BB1643" w:rsidRDefault="00DB585D" w:rsidP="00403D3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es-ES_tradnl"/>
        </w:rPr>
        <w:t>(</w:t>
      </w:r>
      <w:proofErr w:type="gramStart"/>
      <w:r>
        <w:rPr>
          <w:rFonts w:ascii="Arial" w:hAnsi="Arial" w:cs="Arial"/>
          <w:sz w:val="24"/>
          <w:szCs w:val="24"/>
          <w:lang w:val="es-ES_tradnl"/>
        </w:rPr>
        <w:t>ver</w:t>
      </w:r>
      <w:proofErr w:type="gramEnd"/>
      <w:r>
        <w:rPr>
          <w:rFonts w:ascii="Arial" w:hAnsi="Arial" w:cs="Arial"/>
          <w:sz w:val="24"/>
          <w:szCs w:val="24"/>
          <w:lang w:val="es-ES_tradnl"/>
        </w:rPr>
        <w:t xml:space="preserve"> </w:t>
      </w:r>
      <w:hyperlink r:id="rId14" w:history="1">
        <w:r w:rsidRPr="00714231">
          <w:rPr>
            <w:rStyle w:val="Hipervnculo"/>
            <w:rFonts w:ascii="Arial" w:hAnsi="Arial" w:cs="Arial"/>
            <w:sz w:val="24"/>
            <w:szCs w:val="24"/>
            <w:lang w:val="es-ES_tradnl"/>
          </w:rPr>
          <w:t>video1</w:t>
        </w:r>
      </w:hyperlink>
      <w:r>
        <w:rPr>
          <w:rFonts w:ascii="Arial" w:hAnsi="Arial" w:cs="Arial"/>
          <w:sz w:val="24"/>
          <w:szCs w:val="24"/>
          <w:lang w:val="es-ES_tradnl"/>
        </w:rPr>
        <w:t>)</w:t>
      </w:r>
      <w:r w:rsidR="00DB1570">
        <w:rPr>
          <w:rFonts w:ascii="Arial" w:hAnsi="Arial" w:cs="Arial"/>
          <w:sz w:val="24"/>
          <w:szCs w:val="24"/>
          <w:lang w:val="es-ES_tradnl"/>
        </w:rPr>
        <w:t xml:space="preserve"> </w:t>
      </w:r>
    </w:p>
    <w:sectPr w:rsidR="009630DE" w:rsidRPr="00BB1643" w:rsidSect="00532EA0">
      <w:pgSz w:w="11906" w:h="16838"/>
      <w:pgMar w:top="1417" w:right="1701" w:bottom="141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0066" w:rsidRDefault="003C0066" w:rsidP="000D7DBA">
      <w:pPr>
        <w:spacing w:after="0" w:line="240" w:lineRule="auto"/>
      </w:pPr>
      <w:r>
        <w:separator/>
      </w:r>
    </w:p>
  </w:endnote>
  <w:endnote w:type="continuationSeparator" w:id="0">
    <w:p w:rsidR="003C0066" w:rsidRDefault="003C0066" w:rsidP="000D7D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0066" w:rsidRDefault="003C0066" w:rsidP="000D7DBA">
      <w:pPr>
        <w:spacing w:after="0" w:line="240" w:lineRule="auto"/>
      </w:pPr>
      <w:r>
        <w:separator/>
      </w:r>
    </w:p>
  </w:footnote>
  <w:footnote w:type="continuationSeparator" w:id="0">
    <w:p w:rsidR="003C0066" w:rsidRDefault="003C0066" w:rsidP="000D7DBA">
      <w:pPr>
        <w:spacing w:after="0" w:line="240" w:lineRule="auto"/>
      </w:pPr>
      <w:r>
        <w:continuationSeparator/>
      </w:r>
    </w:p>
  </w:footnote>
  <w:footnote w:id="1">
    <w:p w:rsidR="00DB585D" w:rsidRPr="000D7DBA" w:rsidRDefault="00DB585D" w:rsidP="00DB585D">
      <w:pPr>
        <w:pStyle w:val="Textonotapie"/>
        <w:jc w:val="both"/>
        <w:rPr>
          <w:lang w:val="es-ES_tradnl"/>
        </w:rPr>
      </w:pPr>
      <w:r>
        <w:rPr>
          <w:rStyle w:val="Refdenotaalpie"/>
        </w:rPr>
        <w:footnoteRef/>
      </w:r>
      <w:r>
        <w:t xml:space="preserve"> </w:t>
      </w:r>
      <w:r w:rsidRPr="000D7DBA">
        <w:rPr>
          <w:rFonts w:ascii="Arial" w:hAnsi="Arial" w:cs="Arial"/>
          <w:sz w:val="14"/>
          <w:szCs w:val="14"/>
          <w:lang w:val="es-ES_tradnl"/>
        </w:rPr>
        <w:t>Procede de la palabra latina “</w:t>
      </w:r>
      <w:proofErr w:type="spellStart"/>
      <w:r w:rsidRPr="000D7DBA">
        <w:rPr>
          <w:rFonts w:ascii="Arial" w:hAnsi="Arial" w:cs="Arial"/>
          <w:sz w:val="14"/>
          <w:szCs w:val="14"/>
          <w:lang w:val="es-ES_tradnl"/>
        </w:rPr>
        <w:t>concilium</w:t>
      </w:r>
      <w:proofErr w:type="spellEnd"/>
      <w:r w:rsidRPr="000D7DBA">
        <w:rPr>
          <w:rFonts w:ascii="Arial" w:hAnsi="Arial" w:cs="Arial"/>
          <w:sz w:val="14"/>
          <w:szCs w:val="14"/>
          <w:lang w:val="es-ES_tradnl"/>
        </w:rPr>
        <w:t>” que significa reunión.  En la Comunidad Autónoma del Principado de Asturias   se denomina concejo a cada uno de sus 78 términos municipales. En esta Comunidad Autónoma cada concejo se divide en parroquias o entidades de población que legalmente carecen de término municipal</w:t>
      </w:r>
      <w:r>
        <w:rPr>
          <w:rFonts w:ascii="Arial" w:hAnsi="Arial" w:cs="Arial"/>
          <w:sz w:val="16"/>
          <w:szCs w:val="24"/>
          <w:lang w:val="es-ES_tradnl"/>
        </w:rPr>
        <w:t>.</w:t>
      </w:r>
    </w:p>
  </w:footnote>
  <w:footnote w:id="2">
    <w:p w:rsidR="00F00F79" w:rsidRPr="00F00F79" w:rsidRDefault="00F00F79" w:rsidP="00F00F79">
      <w:pPr>
        <w:pStyle w:val="Textonotapie"/>
        <w:jc w:val="both"/>
        <w:rPr>
          <w:lang w:val="es-ES_tradnl"/>
        </w:rPr>
      </w:pPr>
      <w:r>
        <w:rPr>
          <w:rStyle w:val="Refdenotaalpie"/>
        </w:rPr>
        <w:footnoteRef/>
      </w:r>
      <w:r w:rsidR="00323250">
        <w:t xml:space="preserve"> </w:t>
      </w:r>
      <w:r>
        <w:t xml:space="preserve">Procede del griego </w:t>
      </w:r>
      <w:proofErr w:type="spellStart"/>
      <w:r w:rsidRPr="009D5908">
        <w:rPr>
          <w:rStyle w:val="a1"/>
          <w:rFonts w:asciiTheme="minorHAnsi" w:hAnsi="Arial" w:cs="Arial" w:hint="default"/>
          <w:color w:val="auto"/>
          <w:sz w:val="20"/>
          <w:szCs w:val="20"/>
        </w:rPr>
        <w:t>ὄ</w:t>
      </w:r>
      <w:r w:rsidRPr="009D5908">
        <w:rPr>
          <w:rStyle w:val="a1"/>
          <w:rFonts w:asciiTheme="minorHAnsi" w:hAnsiTheme="minorHAnsi" w:hint="default"/>
          <w:color w:val="auto"/>
          <w:sz w:val="20"/>
          <w:szCs w:val="20"/>
        </w:rPr>
        <w:t>ρος</w:t>
      </w:r>
      <w:proofErr w:type="spellEnd"/>
      <w:r>
        <w:rPr>
          <w:rStyle w:val="a1"/>
          <w:rFonts w:asciiTheme="minorHAnsi" w:hAnsiTheme="minorHAnsi" w:hint="default"/>
          <w:color w:val="auto"/>
          <w:sz w:val="20"/>
          <w:szCs w:val="20"/>
        </w:rPr>
        <w:t xml:space="preserve"> que significa montaña y se define como el conjunto de montes, de una comarca, región, país, etc. Al tener la palabra grafía también se define como la parte de la geografía física que estudia y describe a las montañas.</w:t>
      </w:r>
    </w:p>
  </w:footnote>
  <w:footnote w:id="3">
    <w:p w:rsidR="00996803" w:rsidRPr="00996803" w:rsidRDefault="00996803">
      <w:pPr>
        <w:pStyle w:val="Textonotapie"/>
        <w:rPr>
          <w:lang w:val="es-ES_tradnl"/>
        </w:rPr>
      </w:pPr>
      <w:r>
        <w:rPr>
          <w:rStyle w:val="Refdenotaalpie"/>
        </w:rPr>
        <w:footnoteRef/>
      </w:r>
      <w:r>
        <w:t xml:space="preserve"> </w:t>
      </w:r>
      <w:r>
        <w:rPr>
          <w:lang w:val="es-ES_tradnl"/>
        </w:rPr>
        <w:t xml:space="preserve"> Procede del griego </w:t>
      </w:r>
      <w:proofErr w:type="spellStart"/>
      <w:r w:rsidRPr="00996803">
        <w:rPr>
          <w:rStyle w:val="a1"/>
          <w:rFonts w:asciiTheme="minorHAnsi" w:hAnsiTheme="minorHAnsi" w:hint="default"/>
          <w:color w:val="auto"/>
          <w:sz w:val="20"/>
          <w:szCs w:val="20"/>
        </w:rPr>
        <w:t>λιθολογ</w:t>
      </w:r>
      <w:r w:rsidRPr="00996803">
        <w:rPr>
          <w:rStyle w:val="a1"/>
          <w:rFonts w:asciiTheme="minorHAnsi" w:hAnsi="Arial" w:cs="Arial" w:hint="default"/>
          <w:color w:val="auto"/>
          <w:sz w:val="20"/>
          <w:szCs w:val="20"/>
        </w:rPr>
        <w:t>ί</w:t>
      </w:r>
      <w:r w:rsidRPr="00996803">
        <w:rPr>
          <w:rStyle w:val="a1"/>
          <w:rFonts w:asciiTheme="minorHAnsi" w:hAnsiTheme="minorHAnsi" w:hint="default"/>
          <w:color w:val="auto"/>
          <w:sz w:val="20"/>
          <w:szCs w:val="20"/>
        </w:rPr>
        <w:t>α</w:t>
      </w:r>
      <w:proofErr w:type="spellEnd"/>
      <w:r>
        <w:rPr>
          <w:rStyle w:val="a1"/>
          <w:rFonts w:asciiTheme="minorHAnsi" w:hAnsiTheme="minorHAnsi" w:hint="default"/>
          <w:color w:val="auto"/>
          <w:sz w:val="20"/>
          <w:szCs w:val="20"/>
        </w:rPr>
        <w:t>. Se define como la parte de la Geología que estudia las rocas.</w:t>
      </w:r>
    </w:p>
  </w:footnote>
  <w:footnote w:id="4">
    <w:p w:rsidR="003D52F0" w:rsidRPr="00A94802" w:rsidRDefault="003D52F0">
      <w:pPr>
        <w:pStyle w:val="Textonotapie"/>
        <w:rPr>
          <w:lang w:val="es-ES_tradnl"/>
        </w:rPr>
      </w:pPr>
      <w:r>
        <w:rPr>
          <w:rStyle w:val="Refdenotaalpie"/>
        </w:rPr>
        <w:footnoteRef/>
      </w:r>
      <w:r>
        <w:t xml:space="preserve"> </w:t>
      </w:r>
      <w:r w:rsidR="00A94802">
        <w:t>Proceso de sustitución mediante intercambio iónico del calcio de la roca caliza por magnesio.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210B5"/>
    <w:rsid w:val="00001E1F"/>
    <w:rsid w:val="00017727"/>
    <w:rsid w:val="000872EC"/>
    <w:rsid w:val="000A15A6"/>
    <w:rsid w:val="000D7DBA"/>
    <w:rsid w:val="000E1886"/>
    <w:rsid w:val="000E582A"/>
    <w:rsid w:val="000E7D8B"/>
    <w:rsid w:val="00113A4D"/>
    <w:rsid w:val="00145ED4"/>
    <w:rsid w:val="0018512C"/>
    <w:rsid w:val="00191732"/>
    <w:rsid w:val="001C2609"/>
    <w:rsid w:val="001C488B"/>
    <w:rsid w:val="00242470"/>
    <w:rsid w:val="00295985"/>
    <w:rsid w:val="002C1B29"/>
    <w:rsid w:val="002E0F58"/>
    <w:rsid w:val="003020D3"/>
    <w:rsid w:val="003210B5"/>
    <w:rsid w:val="00323250"/>
    <w:rsid w:val="003420B3"/>
    <w:rsid w:val="00394B25"/>
    <w:rsid w:val="003C0066"/>
    <w:rsid w:val="003D52F0"/>
    <w:rsid w:val="003F7B07"/>
    <w:rsid w:val="00403D38"/>
    <w:rsid w:val="00420379"/>
    <w:rsid w:val="00482358"/>
    <w:rsid w:val="0049152F"/>
    <w:rsid w:val="004A465D"/>
    <w:rsid w:val="004D756B"/>
    <w:rsid w:val="00517D74"/>
    <w:rsid w:val="00532EA0"/>
    <w:rsid w:val="005713AB"/>
    <w:rsid w:val="00577749"/>
    <w:rsid w:val="0058490C"/>
    <w:rsid w:val="0061623E"/>
    <w:rsid w:val="00692135"/>
    <w:rsid w:val="006D18AA"/>
    <w:rsid w:val="00702CF0"/>
    <w:rsid w:val="00713892"/>
    <w:rsid w:val="00714231"/>
    <w:rsid w:val="0078358A"/>
    <w:rsid w:val="007A3166"/>
    <w:rsid w:val="007B593D"/>
    <w:rsid w:val="00810257"/>
    <w:rsid w:val="00853AAF"/>
    <w:rsid w:val="008B7DB9"/>
    <w:rsid w:val="009025A1"/>
    <w:rsid w:val="00907E34"/>
    <w:rsid w:val="009142F0"/>
    <w:rsid w:val="00927FD4"/>
    <w:rsid w:val="009422F5"/>
    <w:rsid w:val="009518BF"/>
    <w:rsid w:val="009630DE"/>
    <w:rsid w:val="00996803"/>
    <w:rsid w:val="009A50F4"/>
    <w:rsid w:val="009C3C1F"/>
    <w:rsid w:val="009D5908"/>
    <w:rsid w:val="00A136C0"/>
    <w:rsid w:val="00A17D88"/>
    <w:rsid w:val="00A94802"/>
    <w:rsid w:val="00A95EDB"/>
    <w:rsid w:val="00AB2AA4"/>
    <w:rsid w:val="00B04A1B"/>
    <w:rsid w:val="00B11933"/>
    <w:rsid w:val="00B34B43"/>
    <w:rsid w:val="00BB1643"/>
    <w:rsid w:val="00BB4C0E"/>
    <w:rsid w:val="00BE0EB9"/>
    <w:rsid w:val="00C53550"/>
    <w:rsid w:val="00C865CD"/>
    <w:rsid w:val="00D53724"/>
    <w:rsid w:val="00DB1570"/>
    <w:rsid w:val="00DB585D"/>
    <w:rsid w:val="00DC3A12"/>
    <w:rsid w:val="00DE5E1C"/>
    <w:rsid w:val="00E0663A"/>
    <w:rsid w:val="00E356DC"/>
    <w:rsid w:val="00E55B40"/>
    <w:rsid w:val="00F00F79"/>
    <w:rsid w:val="00F06CC5"/>
    <w:rsid w:val="00F259FD"/>
    <w:rsid w:val="00F42562"/>
    <w:rsid w:val="00F536F7"/>
    <w:rsid w:val="00F763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4B4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394B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94B25"/>
    <w:rPr>
      <w:rFonts w:ascii="Tahoma" w:hAnsi="Tahoma" w:cs="Tahoma"/>
      <w:sz w:val="16"/>
      <w:szCs w:val="16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0D7DBA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0D7DBA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0D7DBA"/>
    <w:rPr>
      <w:vertAlign w:val="superscript"/>
    </w:rPr>
  </w:style>
  <w:style w:type="character" w:styleId="Hipervnculo">
    <w:name w:val="Hyperlink"/>
    <w:basedOn w:val="Fuentedeprrafopredeter"/>
    <w:uiPriority w:val="99"/>
    <w:unhideWhenUsed/>
    <w:rsid w:val="00714231"/>
    <w:rPr>
      <w:color w:val="0000FF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714231"/>
    <w:rPr>
      <w:color w:val="800080" w:themeColor="followedHyperlink"/>
      <w:u w:val="single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9D5908"/>
    <w:pPr>
      <w:spacing w:after="0" w:line="240" w:lineRule="auto"/>
    </w:pPr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9D5908"/>
    <w:rPr>
      <w:sz w:val="20"/>
      <w:szCs w:val="20"/>
    </w:rPr>
  </w:style>
  <w:style w:type="character" w:styleId="Refdenotaalfinal">
    <w:name w:val="endnote reference"/>
    <w:basedOn w:val="Fuentedeprrafopredeter"/>
    <w:uiPriority w:val="99"/>
    <w:semiHidden/>
    <w:unhideWhenUsed/>
    <w:rsid w:val="009D5908"/>
    <w:rPr>
      <w:vertAlign w:val="superscript"/>
    </w:rPr>
  </w:style>
  <w:style w:type="character" w:customStyle="1" w:styleId="a1">
    <w:name w:val="a1"/>
    <w:basedOn w:val="Fuentedeprrafopredeter"/>
    <w:rsid w:val="00F00F79"/>
    <w:rPr>
      <w:rFonts w:ascii="Arial Unicode MS" w:eastAsia="Arial Unicode MS" w:hAnsi="Arial Unicode MS" w:cs="Arial Unicode MS" w:hint="eastAsia"/>
      <w:color w:val="008000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3" Type="http://schemas.openxmlformats.org/officeDocument/2006/relationships/settings" Target="settings.xml"/><Relationship Id="rId7" Type="http://schemas.openxmlformats.org/officeDocument/2006/relationships/hyperlink" Target="http://www.google.es/imgres?imgurl=http://www.pipasomiedo.es/upload/mapa_somiedo.jpg&amp;imgrefurl=http://www.pipasomiedo.es/seccion.asp?v=2&amp;h=204&amp;w=459&amp;sz=22&amp;tbnid=AQnNPsOcVL5aFM:&amp;tbnh=58&amp;tbnw=131&amp;prev=/search?q=mapa+de+somiedo+asturias&amp;tbm=isch&amp;tbo=u&amp;zoom=1&amp;q=mapa+de+somiedo+asturias&amp;usg=__WEVjgfVFNO0v3w3BRkzMUgzPHtE=&amp;docid=8BjxJ2Ge3XK80M&amp;hl=es&amp;sa=X&amp;ei=yMwcUaeHCcLLhAffnYDwDw&amp;ved=0CDUQ9QEwAg&amp;dur=7075" TargetMode="External"/><Relationship Id="rId12" Type="http://schemas.openxmlformats.org/officeDocument/2006/relationships/image" Target="media/image5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hyperlink" Target="file:///D:\ROSAL&#205;A%20DE%20CASTRO\FORMACI&#211;N\IM&#193;GENES\V&#205;DEOS\Espacios%20Naturales,Somiedo,de%20TVE.mpg(360p_H.264-AAC).mp4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B1498F-D126-47DE-9E71-1229531D10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519</TotalTime>
  <Pages>3</Pages>
  <Words>981</Words>
  <Characters>5399</Characters>
  <Application>Microsoft Office Word</Application>
  <DocSecurity>0</DocSecurity>
  <Lines>44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Secretaría</dc:creator>
  <cp:keywords/>
  <dc:description/>
  <cp:lastModifiedBy>Administrador</cp:lastModifiedBy>
  <cp:revision>26</cp:revision>
  <dcterms:created xsi:type="dcterms:W3CDTF">2012-11-28T18:11:00Z</dcterms:created>
  <dcterms:modified xsi:type="dcterms:W3CDTF">2013-04-17T18:33:00Z</dcterms:modified>
</cp:coreProperties>
</file>